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北京市民族宗教事务委员会2022年第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季度政府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网站与政务新媒体工作自查报告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国务院办公厅秘书局印发的《政府网站与政务新媒体检查指标、监管工作年度考核指标》、国务院办公厅印发的《政府网站发展指引的通知》（国办发〔2017〕47号）、北京市人民政府办公厅印发的《关于坚持以人民为中心推进一体化网上政府建设的工作方案》（京政办发〔2019〕9号）、《北京市人民政府办公厅关于贯彻落实&lt;政府网站发展指引&gt;的实施意见》(京政办发〔2017〕51号)、《政务网站检查指标》和《政务新媒体检查指标》等文件要求，北京市民族宗教事务委员会开展了2022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季度政府网站与政务新媒体内容自查工作，现将自查工作开展情况报告如下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一、网站运行情况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第二季度北京市民族宗教事务委员会网站整体运行情况良好，截至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日，北京市民族宗教事务委员会网站总访问次数为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22665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人次，页面总浏览量(PV)为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63113</w:t>
      </w:r>
      <w:r>
        <w:rPr>
          <w:rFonts w:hint="eastAsia" w:ascii="仿宋_GB2312" w:hAnsi="仿宋_GB2312" w:eastAsia="仿宋_GB2312" w:cs="仿宋_GB2312"/>
          <w:sz w:val="32"/>
          <w:szCs w:val="32"/>
        </w:rPr>
        <w:t>页，日均访问次数为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323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人次/日，日均页面浏览量(PV)为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901</w:t>
      </w:r>
      <w:r>
        <w:rPr>
          <w:rFonts w:hint="eastAsia" w:ascii="仿宋_GB2312" w:hAnsi="仿宋_GB2312" w:eastAsia="仿宋_GB2312" w:cs="仿宋_GB2312"/>
          <w:sz w:val="32"/>
          <w:szCs w:val="32"/>
        </w:rPr>
        <w:t>页/日。网站信息更新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176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条，其中更新频率较高的栏目分别为：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热点关注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政民互动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北京市民族宗教事务委员会大力推进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政民互动工作，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高效回应群众需求。2022年第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信箱共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网民来信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办结33封</w:t>
      </w:r>
      <w:r>
        <w:rPr>
          <w:rFonts w:hint="eastAsia" w:ascii="仿宋_GB2312" w:hAnsi="仿宋_GB2312" w:eastAsia="仿宋_GB2312" w:cs="仿宋_GB2312"/>
          <w:sz w:val="32"/>
          <w:szCs w:val="32"/>
        </w:rPr>
        <w:t>，办理率100%。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落实“简单咨询1个工作日答复”制度，网民来信均能做到100%按时保质回复。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三、网站自查及整改情况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政策文件元数据展示，政策文件数据梳理及补充字段。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增加互动系统查看历史统计数据和总体情况功能。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用户空间增加本网站咨询问题、办事服务、留言评论、历史浏览等信息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仿宋_GB2312" w:eastAsia="仿宋_GB2312"/>
          <w:color w:val="auto"/>
          <w:sz w:val="32"/>
          <w:szCs w:val="32"/>
        </w:rPr>
        <w:t>增加链接非政府网站时提示信息功能。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截至目前，自查中存在的问题均已整改完毕。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四、政务新媒体自查及整改情况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第三季度我委新媒体共发布信息146条，阅读次数51938人次，阅读人数35651人，日均访问量356人次。本季度，新媒体更新内容及时、准确，较好地反映我委政务建设情况。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五、下阶段工作计划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根据北京市政务服务管理局印发的《关于印发政府网站和政务新媒体检查指标的通知》，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我委将持续优化完善功能，做好日常监测和巡检，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确保网站信息发布及时、准确、实用。严格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避免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内容错误、错敏词等不合规信息上线。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做好国庆假期及党的二十大召开期间安全保障工作。从账号安全、信息安全等方面进行落实，关注信息发布内容及规范用语，严格执行三审三校制度，注意运维账号密码安全。</w:t>
      </w:r>
    </w:p>
    <w:p>
      <w:pPr>
        <w:pStyle w:val="2"/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MTBhZWRhZGI0ZmZiODY0NDNkYmE1MWZlNDg2MWYifQ=="/>
  </w:docVars>
  <w:rsids>
    <w:rsidRoot w:val="00000000"/>
    <w:rsid w:val="00053A87"/>
    <w:rsid w:val="02E37041"/>
    <w:rsid w:val="0397607D"/>
    <w:rsid w:val="03B67FC8"/>
    <w:rsid w:val="077566D6"/>
    <w:rsid w:val="0845254C"/>
    <w:rsid w:val="09772BD9"/>
    <w:rsid w:val="0979602F"/>
    <w:rsid w:val="097D4471"/>
    <w:rsid w:val="0BDB744F"/>
    <w:rsid w:val="0F2033CB"/>
    <w:rsid w:val="11991213"/>
    <w:rsid w:val="136C6BDF"/>
    <w:rsid w:val="13A20852"/>
    <w:rsid w:val="15F01D32"/>
    <w:rsid w:val="17C90AA4"/>
    <w:rsid w:val="18E92771"/>
    <w:rsid w:val="191C10A7"/>
    <w:rsid w:val="1B214753"/>
    <w:rsid w:val="1C36422E"/>
    <w:rsid w:val="1E7A2AF8"/>
    <w:rsid w:val="1EDA17E8"/>
    <w:rsid w:val="21D242AE"/>
    <w:rsid w:val="27EB2370"/>
    <w:rsid w:val="2ABE5B1A"/>
    <w:rsid w:val="2BB67139"/>
    <w:rsid w:val="2D2B36BB"/>
    <w:rsid w:val="2D83129D"/>
    <w:rsid w:val="2FAE4E8D"/>
    <w:rsid w:val="32476D3D"/>
    <w:rsid w:val="33947BE8"/>
    <w:rsid w:val="348222AE"/>
    <w:rsid w:val="34FD01C1"/>
    <w:rsid w:val="36B44A6A"/>
    <w:rsid w:val="375A4E1C"/>
    <w:rsid w:val="37FF7772"/>
    <w:rsid w:val="381C0324"/>
    <w:rsid w:val="39D76BF8"/>
    <w:rsid w:val="3FBA6DA0"/>
    <w:rsid w:val="41695D57"/>
    <w:rsid w:val="41E77BF5"/>
    <w:rsid w:val="42644DA1"/>
    <w:rsid w:val="42A72EE0"/>
    <w:rsid w:val="44024872"/>
    <w:rsid w:val="454B0393"/>
    <w:rsid w:val="46040D75"/>
    <w:rsid w:val="4C9F6804"/>
    <w:rsid w:val="4CCA439B"/>
    <w:rsid w:val="4CDF7E46"/>
    <w:rsid w:val="4DDF73BA"/>
    <w:rsid w:val="4DF41C64"/>
    <w:rsid w:val="4FEE56B8"/>
    <w:rsid w:val="516923D4"/>
    <w:rsid w:val="519140A6"/>
    <w:rsid w:val="55A35789"/>
    <w:rsid w:val="58523BC2"/>
    <w:rsid w:val="58B67D18"/>
    <w:rsid w:val="58D8399B"/>
    <w:rsid w:val="5987789B"/>
    <w:rsid w:val="5BF16A5B"/>
    <w:rsid w:val="5C1D6157"/>
    <w:rsid w:val="5CDF79EE"/>
    <w:rsid w:val="5D814602"/>
    <w:rsid w:val="64D30F5B"/>
    <w:rsid w:val="69F0323B"/>
    <w:rsid w:val="6A7A2B04"/>
    <w:rsid w:val="6B9151DB"/>
    <w:rsid w:val="6C240F7A"/>
    <w:rsid w:val="6D036DE1"/>
    <w:rsid w:val="6D8141AA"/>
    <w:rsid w:val="6E573888"/>
    <w:rsid w:val="79BFD951"/>
    <w:rsid w:val="7BCF3A31"/>
    <w:rsid w:val="7DC0777D"/>
    <w:rsid w:val="7F966E17"/>
    <w:rsid w:val="7F9703BE"/>
    <w:rsid w:val="FEF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after="60"/>
      <w:ind w:firstLine="200" w:firstLineChars="200"/>
    </w:pPr>
  </w:style>
  <w:style w:type="paragraph" w:styleId="3">
    <w:name w:val="Body Text"/>
    <w:basedOn w:val="1"/>
    <w:next w:val="4"/>
    <w:qFormat/>
    <w:uiPriority w:val="0"/>
    <w:pPr>
      <w:spacing w:line="300" w:lineRule="auto"/>
    </w:pPr>
    <w:rPr>
      <w:rFonts w:ascii="Arial" w:hAnsi="Arial"/>
    </w:rPr>
  </w:style>
  <w:style w:type="paragraph" w:styleId="4">
    <w:name w:val="Body Text 2"/>
    <w:basedOn w:val="1"/>
    <w:qFormat/>
    <w:uiPriority w:val="0"/>
    <w:pPr>
      <w:spacing w:beforeLines="50" w:afterLines="50" w:line="300" w:lineRule="auto"/>
      <w:ind w:firstLine="200" w:firstLineChars="200"/>
    </w:pPr>
    <w:rPr>
      <w:rFonts w:ascii="Arial" w:hAnsi="Arial" w:eastAsia="黑体"/>
      <w:b/>
    </w:rPr>
  </w:style>
  <w:style w:type="paragraph" w:styleId="5">
    <w:name w:val="Body Text First Indent 2"/>
    <w:basedOn w:val="6"/>
    <w:qFormat/>
    <w:uiPriority w:val="0"/>
    <w:pPr>
      <w:ind w:firstLine="420" w:firstLineChars="200"/>
    </w:p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Arial" w:hAnsi="Arial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953</Words>
  <Characters>1013</Characters>
  <Paragraphs>17</Paragraphs>
  <TotalTime>15</TotalTime>
  <ScaleCrop>false</ScaleCrop>
  <LinksUpToDate>false</LinksUpToDate>
  <CharactersWithSpaces>1013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2022-05-26T17:34:00Z</dcterms:created>
  <dc:creator>jimaliu</dc:creator>
  <cp:lastModifiedBy> 祺</cp:lastModifiedBy>
  <dcterms:modified xsi:type="dcterms:W3CDTF">2022-10-20T06:50:09Z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F80D548E75F643389B2D416C71A13810</vt:lpwstr>
  </property>
</Properties>
</file>