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996EE">
      <w:pPr>
        <w:pStyle w:val="2"/>
        <w:spacing w:after="0" w:line="400" w:lineRule="exact"/>
        <w:rPr>
          <w:rFonts w:ascii="仿宋_GB2312" w:hAnsi="黑体" w:eastAsia="仿宋_GB2312" w:cs="黑体"/>
          <w:b/>
          <w:sz w:val="32"/>
          <w:szCs w:val="32"/>
        </w:rPr>
      </w:pPr>
      <w:r>
        <w:rPr>
          <w:rFonts w:hint="eastAsia" w:ascii="仿宋_GB2312" w:hAnsi="黑体" w:eastAsia="仿宋_GB2312" w:cs="黑体"/>
          <w:b/>
          <w:sz w:val="32"/>
          <w:szCs w:val="32"/>
        </w:rPr>
        <w:t>北京市推荐先进集体</w:t>
      </w:r>
    </w:p>
    <w:p w14:paraId="2E39EF0B"/>
    <w:p w14:paraId="6F0C4434">
      <w:pPr>
        <w:pStyle w:val="5"/>
        <w:widowControl/>
        <w:shd w:val="clear" w:color="auto" w:fill="FFFFFF"/>
        <w:spacing w:beforeAutospacing="0" w:afterAutospacing="0" w:line="600" w:lineRule="exact"/>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shd w:val="clear" w:color="auto" w:fill="FFFFFF"/>
        </w:rPr>
        <w:t>北京市怀柔区民族侨办先进集体事迹材料</w:t>
      </w:r>
    </w:p>
    <w:p w14:paraId="5B6195A2">
      <w:pPr>
        <w:pStyle w:val="2"/>
        <w:spacing w:after="0" w:line="400" w:lineRule="exact"/>
        <w:rPr>
          <w:rFonts w:ascii="黑体" w:hAnsi="黑体" w:eastAsia="黑体" w:cs="黑体"/>
          <w:sz w:val="24"/>
        </w:rPr>
      </w:pPr>
    </w:p>
    <w:p w14:paraId="5E57CC31">
      <w:pPr>
        <w:pStyle w:val="2"/>
        <w:spacing w:after="0" w:line="400" w:lineRule="exact"/>
        <w:ind w:firstLine="640" w:firstLineChars="200"/>
        <w:rPr>
          <w:rFonts w:ascii="黑体" w:hAnsi="黑体" w:eastAsia="黑体" w:cs="黑体"/>
          <w:sz w:val="32"/>
          <w:szCs w:val="32"/>
        </w:rPr>
      </w:pPr>
      <w:r>
        <w:rPr>
          <w:rFonts w:hint="eastAsia" w:ascii="黑体" w:hAnsi="黑体" w:eastAsia="黑体" w:cs="黑体"/>
          <w:sz w:val="32"/>
          <w:szCs w:val="32"/>
        </w:rPr>
        <w:t>基本信息：</w:t>
      </w:r>
    </w:p>
    <w:p w14:paraId="3F42F155">
      <w:pPr>
        <w:pStyle w:val="2"/>
        <w:spacing w:after="0"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怀柔区民宗侨办现共有</w:t>
      </w:r>
    </w:p>
    <w:p w14:paraId="7295C832">
      <w:pPr>
        <w:pStyle w:val="2"/>
        <w:spacing w:after="0"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制7名。怀柔区委统战部常务副部长兼任民宗侨办主任、1名副部长兼任副主任，七级领导1名、八级领导1名、九级职员4名，空缺七级职员1名。工作职责是贯彻落实党的民族工作、宗教工作基本方针和政策，研究拟订本区民族宗教工作的政策措施，协调处理民族宗教工作中的重大问题，联系少数民族和宗教界的代表人士，根据分工做好少数民族干部工作，负责开展民族团结进步创建和表彰活动，保护少数民族、宗教团体和宗教场所的合法权益，依法管理民族事务和宗教行政事务，全面促进民族宗教事业发展等。</w:t>
      </w:r>
    </w:p>
    <w:p w14:paraId="55DE81C9">
      <w:pPr>
        <w:pStyle w:val="2"/>
        <w:spacing w:after="0" w:line="64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2019年,</w:t>
      </w:r>
      <w:r>
        <w:rPr>
          <w:rFonts w:hint="eastAsia" w:ascii="仿宋_GB2312" w:eastAsia="仿宋_GB2312"/>
          <w:kern w:val="0"/>
          <w:sz w:val="32"/>
          <w:szCs w:val="32"/>
        </w:rPr>
        <w:t xml:space="preserve"> </w:t>
      </w:r>
      <w:r>
        <w:rPr>
          <w:rFonts w:hint="eastAsia" w:ascii="仿宋_GB2312" w:eastAsia="仿宋_GB2312"/>
          <w:sz w:val="32"/>
          <w:szCs w:val="32"/>
        </w:rPr>
        <w:t>怀柔区有35个少数民族在区内定居，少数民族户籍人口3.13万人，占全区总人口的10.9%，其中满族人口2.83万人，占少数民族户籍人口的90.4%。有2个少数民族乡，36个少数民族村，其中33个村地处北部深山区的汤河沿线，是全市唯一的集中连片少数民族聚居区。</w:t>
      </w:r>
    </w:p>
    <w:p w14:paraId="4FF9C17C">
      <w:pPr>
        <w:pStyle w:val="2"/>
        <w:spacing w:after="0" w:line="400" w:lineRule="exact"/>
        <w:ind w:firstLine="640" w:firstLineChars="200"/>
        <w:rPr>
          <w:rFonts w:ascii="黑体" w:hAnsi="黑体" w:eastAsia="黑体" w:cs="黑体"/>
          <w:sz w:val="32"/>
          <w:szCs w:val="32"/>
        </w:rPr>
      </w:pPr>
    </w:p>
    <w:p w14:paraId="175045EF">
      <w:pPr>
        <w:pStyle w:val="2"/>
        <w:spacing w:after="0" w:line="400" w:lineRule="exact"/>
        <w:ind w:firstLine="640" w:firstLineChars="200"/>
        <w:rPr>
          <w:rFonts w:ascii="黑体" w:hAnsi="黑体" w:eastAsia="黑体" w:cs="黑体"/>
          <w:sz w:val="32"/>
          <w:szCs w:val="32"/>
        </w:rPr>
      </w:pPr>
      <w:r>
        <w:rPr>
          <w:rFonts w:hint="eastAsia" w:ascii="黑体" w:hAnsi="黑体" w:eastAsia="黑体" w:cs="黑体"/>
          <w:sz w:val="32"/>
          <w:szCs w:val="32"/>
        </w:rPr>
        <w:t>主要事迹：</w:t>
      </w:r>
    </w:p>
    <w:p w14:paraId="76CCDBFA">
      <w:pPr>
        <w:spacing w:line="640" w:lineRule="exact"/>
        <w:rPr>
          <w:rFonts w:ascii="仿宋_GB2312" w:eastAsia="仿宋_GB2312"/>
          <w:sz w:val="32"/>
          <w:szCs w:val="32"/>
        </w:rPr>
      </w:pPr>
      <w:r>
        <w:rPr>
          <w:rFonts w:hint="eastAsia"/>
          <w:sz w:val="24"/>
        </w:rPr>
        <w:t xml:space="preserve"> </w:t>
      </w:r>
      <w:r>
        <w:rPr>
          <w:rFonts w:hint="eastAsia" w:ascii="仿宋_GB2312" w:eastAsia="仿宋_GB2312"/>
          <w:kern w:val="0"/>
          <w:sz w:val="24"/>
        </w:rPr>
        <w:t xml:space="preserve">   </w:t>
      </w:r>
      <w:r>
        <w:rPr>
          <w:rFonts w:hint="eastAsia" w:ascii="仿宋_GB2312" w:eastAsia="仿宋_GB2312"/>
          <w:sz w:val="32"/>
          <w:szCs w:val="32"/>
        </w:rPr>
        <w:t>近年来，怀柔区民宗侨办深入</w:t>
      </w:r>
      <w:r>
        <w:rPr>
          <w:rFonts w:ascii="仿宋_GB2312" w:eastAsia="仿宋_GB2312"/>
          <w:sz w:val="32"/>
          <w:szCs w:val="32"/>
        </w:rPr>
        <w:t>贯彻</w:t>
      </w:r>
      <w:r>
        <w:rPr>
          <w:rFonts w:hint="eastAsia" w:ascii="仿宋_GB2312" w:eastAsia="仿宋_GB2312"/>
          <w:sz w:val="32"/>
          <w:szCs w:val="32"/>
        </w:rPr>
        <w:t>落实</w:t>
      </w:r>
      <w:r>
        <w:rPr>
          <w:rFonts w:ascii="仿宋_GB2312" w:eastAsia="仿宋_GB2312"/>
          <w:sz w:val="32"/>
          <w:szCs w:val="32"/>
        </w:rPr>
        <w:t>习近平总书记关于民族工作的重要</w:t>
      </w:r>
      <w:r>
        <w:rPr>
          <w:rFonts w:hint="eastAsia" w:ascii="仿宋_GB2312" w:eastAsia="仿宋_GB2312"/>
          <w:sz w:val="32"/>
          <w:szCs w:val="32"/>
        </w:rPr>
        <w:t>论述</w:t>
      </w:r>
      <w:r>
        <w:rPr>
          <w:rFonts w:ascii="仿宋_GB2312" w:eastAsia="仿宋_GB2312"/>
          <w:sz w:val="32"/>
          <w:szCs w:val="32"/>
        </w:rPr>
        <w:t>，</w:t>
      </w:r>
      <w:r>
        <w:rPr>
          <w:rFonts w:hint="eastAsia" w:ascii="仿宋_GB2312" w:eastAsia="仿宋_GB2312"/>
          <w:sz w:val="32"/>
          <w:szCs w:val="32"/>
        </w:rPr>
        <w:t>立足全区民族工作全局和服务首都功能发展大局，多措并举深耕民族团结进步价值理念，精准施策促进民族乡村经济快速发展，在北京市少数民族乡村经济发展专项资金以奖代补绩效考评工作中，我区连续七年获得区级主体作用发挥一等奖，为推动怀柔区少数民族和民族地区经济社会全面发展发挥出了积极作用。</w:t>
      </w:r>
    </w:p>
    <w:p w14:paraId="557709C5">
      <w:pPr>
        <w:adjustRightInd w:val="0"/>
        <w:snapToGrid w:val="0"/>
        <w:spacing w:line="640" w:lineRule="exact"/>
        <w:ind w:firstLine="643" w:firstLineChars="200"/>
        <w:rPr>
          <w:rFonts w:ascii="仿宋_GB2312" w:eastAsia="仿宋_GB2312"/>
          <w:b/>
          <w:sz w:val="32"/>
          <w:szCs w:val="32"/>
        </w:rPr>
      </w:pPr>
      <w:r>
        <w:rPr>
          <w:rFonts w:hint="eastAsia" w:ascii="仿宋_GB2312" w:eastAsia="仿宋_GB2312"/>
          <w:b/>
          <w:sz w:val="32"/>
          <w:szCs w:val="32"/>
        </w:rPr>
        <w:t>一、坚守思想“总开关”，把稳民族事务政治方向</w:t>
      </w:r>
    </w:p>
    <w:p w14:paraId="03A1059E">
      <w:pPr>
        <w:spacing w:line="640" w:lineRule="exact"/>
        <w:ind w:firstLine="640" w:firstLineChars="200"/>
        <w:rPr>
          <w:rFonts w:ascii="仿宋_GB2312" w:eastAsia="仿宋_GB2312"/>
          <w:sz w:val="32"/>
          <w:szCs w:val="32"/>
        </w:rPr>
      </w:pPr>
      <w:r>
        <w:rPr>
          <w:rFonts w:hint="eastAsia" w:ascii="仿宋_GB2312" w:eastAsia="仿宋_GB2312"/>
          <w:sz w:val="32"/>
          <w:szCs w:val="32"/>
        </w:rPr>
        <w:t>怀柔区民宗侨办始终坚持把思想和行动统一到党委政府对民族工作的决策部署上来。一是服务保障顶层设计。在充分调研分析我区民族工作发展形势的基础上，以区委区政府的名义出台了《关于加强和改进新形势下怀柔区民族宗教工作的实施意见》，并加强对各责任部门指导，推动文件落实落细，成为提升我区民族宗教领域治理体系治理能力现代化的重要抓手。二是强化基层组织保障。会同区有关部门持续</w:t>
      </w:r>
      <w:r>
        <w:rPr>
          <w:rFonts w:ascii="仿宋_GB2312" w:eastAsia="仿宋_GB2312"/>
          <w:sz w:val="32"/>
          <w:szCs w:val="32"/>
        </w:rPr>
        <w:t>推进少数民族乡村班子建设，选优配强民族乡、村两级干部，以“两委”换届选举为契机，选出一批</w:t>
      </w:r>
      <w:r>
        <w:rPr>
          <w:rFonts w:hint="eastAsia" w:ascii="仿宋_GB2312" w:eastAsia="仿宋_GB2312"/>
          <w:sz w:val="32"/>
          <w:szCs w:val="32"/>
        </w:rPr>
        <w:t>优秀</w:t>
      </w:r>
      <w:r>
        <w:rPr>
          <w:rFonts w:ascii="仿宋_GB2312" w:eastAsia="仿宋_GB2312"/>
          <w:sz w:val="32"/>
          <w:szCs w:val="32"/>
        </w:rPr>
        <w:t>的</w:t>
      </w:r>
      <w:r>
        <w:rPr>
          <w:rFonts w:hint="eastAsia" w:ascii="仿宋_GB2312" w:eastAsia="仿宋_GB2312"/>
          <w:sz w:val="32"/>
          <w:szCs w:val="32"/>
        </w:rPr>
        <w:t>年轻</w:t>
      </w:r>
      <w:r>
        <w:rPr>
          <w:rFonts w:ascii="仿宋_GB2312" w:eastAsia="仿宋_GB2312"/>
          <w:sz w:val="32"/>
          <w:szCs w:val="32"/>
        </w:rPr>
        <w:t>党员干部</w:t>
      </w:r>
      <w:r>
        <w:rPr>
          <w:rFonts w:hint="eastAsia" w:ascii="仿宋_GB2312" w:eastAsia="仿宋_GB2312"/>
          <w:sz w:val="32"/>
          <w:szCs w:val="32"/>
        </w:rPr>
        <w:t>充实到</w:t>
      </w:r>
      <w:r>
        <w:rPr>
          <w:rFonts w:ascii="仿宋_GB2312" w:eastAsia="仿宋_GB2312"/>
          <w:sz w:val="32"/>
          <w:szCs w:val="32"/>
        </w:rPr>
        <w:t>村“两委”班子当中，为民族乡村振兴提供可靠的人才支撑和坚强的组织保障。</w:t>
      </w:r>
    </w:p>
    <w:p w14:paraId="2467452E">
      <w:pPr>
        <w:adjustRightInd w:val="0"/>
        <w:snapToGrid w:val="0"/>
        <w:spacing w:line="640" w:lineRule="exact"/>
        <w:ind w:firstLine="643" w:firstLineChars="200"/>
        <w:rPr>
          <w:rFonts w:ascii="仿宋_GB2312" w:eastAsia="仿宋_GB2312"/>
          <w:b/>
          <w:sz w:val="32"/>
          <w:szCs w:val="32"/>
        </w:rPr>
      </w:pPr>
      <w:r>
        <w:rPr>
          <w:rFonts w:hint="eastAsia" w:ascii="仿宋_GB2312" w:eastAsia="仿宋_GB2312"/>
          <w:b/>
          <w:sz w:val="32"/>
          <w:szCs w:val="32"/>
        </w:rPr>
        <w:t>二、深耕团结“责任田”，构建民心相聚和谐局面</w:t>
      </w:r>
    </w:p>
    <w:p w14:paraId="431A913D">
      <w:pPr>
        <w:pStyle w:val="2"/>
        <w:spacing w:after="0" w:line="640" w:lineRule="exact"/>
        <w:ind w:firstLine="640"/>
        <w:rPr>
          <w:rFonts w:ascii="仿宋_GB2312" w:eastAsia="仿宋_GB2312"/>
          <w:sz w:val="32"/>
          <w:szCs w:val="32"/>
        </w:rPr>
      </w:pPr>
      <w:r>
        <w:rPr>
          <w:rFonts w:hint="eastAsia" w:ascii="仿宋_GB2312" w:eastAsia="仿宋_GB2312"/>
          <w:sz w:val="32"/>
          <w:szCs w:val="32"/>
        </w:rPr>
        <w:t>（一）强化宣传引领，凝聚思想共识</w:t>
      </w:r>
    </w:p>
    <w:p w14:paraId="54DF1490">
      <w:pPr>
        <w:adjustRightInd w:val="0"/>
        <w:snapToGrid w:val="0"/>
        <w:spacing w:line="640" w:lineRule="exact"/>
        <w:ind w:firstLine="640" w:firstLineChars="200"/>
        <w:rPr>
          <w:rFonts w:ascii="仿宋_GB2312" w:eastAsia="仿宋_GB2312"/>
          <w:sz w:val="32"/>
          <w:szCs w:val="32"/>
        </w:rPr>
      </w:pPr>
      <w:r>
        <w:rPr>
          <w:rFonts w:hint="eastAsia" w:ascii="仿宋_GB2312" w:eastAsia="仿宋_GB2312"/>
          <w:sz w:val="32"/>
          <w:szCs w:val="32"/>
        </w:rPr>
        <w:t>我办坚持以民族团结进步“九进”活动为抓手，教育引导各族群众牢固树立中华民族共同体意识。一是深入群众开展活动。2018年以来，我办共到群众身边开展民族团结进步活动40余场，发放各类宣传材料6000余份。以“互联网+民族团结”为宣传手段，举办了民族团结进步知识线上答题活动，制作了以“民族团结之花常开长盛”为主题的民族团结进步创建宣传动漫，在融媒体平台广泛推送。二是选树典型示范引领。坚持培育民族团结典型，以榜样教育引导群众。全区一批单位和个人荣获民族团结进步模范称号；喇叭沟门满族乡中榆树店村党支部书记彭兴利作为“全国民族团结进步模范个人”走进大学校园开展访谈式教学。民族团结进步理念深入人心。</w:t>
      </w:r>
    </w:p>
    <w:p w14:paraId="15E5B035">
      <w:pPr>
        <w:pStyle w:val="2"/>
        <w:spacing w:after="0" w:line="640" w:lineRule="exact"/>
        <w:ind w:firstLine="640" w:firstLineChars="200"/>
        <w:rPr>
          <w:rFonts w:ascii="仿宋_GB2312" w:eastAsia="仿宋_GB2312"/>
          <w:sz w:val="32"/>
          <w:szCs w:val="32"/>
        </w:rPr>
      </w:pPr>
      <w:r>
        <w:rPr>
          <w:rFonts w:hint="eastAsia" w:ascii="仿宋_GB2312" w:eastAsia="仿宋_GB2312"/>
          <w:sz w:val="32"/>
          <w:szCs w:val="32"/>
        </w:rPr>
        <w:t>（二）弘扬传统文化，构筑精神家园</w:t>
      </w:r>
    </w:p>
    <w:p w14:paraId="43B61E7D">
      <w:pPr>
        <w:adjustRightInd w:val="0"/>
        <w:snapToGrid w:val="0"/>
        <w:spacing w:line="640" w:lineRule="exact"/>
        <w:ind w:firstLine="640" w:firstLineChars="200"/>
        <w:rPr>
          <w:rFonts w:ascii="仿宋_GB2312" w:eastAsia="仿宋_GB2312"/>
          <w:sz w:val="32"/>
          <w:szCs w:val="32"/>
        </w:rPr>
      </w:pPr>
      <w:r>
        <w:rPr>
          <w:rFonts w:hint="eastAsia" w:ascii="仿宋_GB2312" w:eastAsia="仿宋_GB2312"/>
          <w:sz w:val="32"/>
          <w:szCs w:val="32"/>
        </w:rPr>
        <w:t>近年来，我办联合各职能部门深入挖掘整理满族传统特色文化，依托优美的生态优势，推动民族乡村实现文旅融合发展。我区已连续举办了十五届满族文化节，形成了具有较强经济效益和影响力的大型特色文化旅游品牌，2019年民族乡接待游客40.5万人次，旅游综合收入达到4660万元。同时，积极培育传承民族传统体育项目。我办荣获了第十一届全国和第十届全市民族传统体育运动会优秀组织奖，我区代表团在第十届全市民族传统体育运动会中荣获一等奖2个、二等奖14个、三等奖20个，在第十一届全国少数民族传统体育运动会上取得二魁摔跤表演项目二等奖的可喜成绩。</w:t>
      </w:r>
    </w:p>
    <w:p w14:paraId="04975697">
      <w:pPr>
        <w:pStyle w:val="2"/>
        <w:spacing w:after="0" w:line="640" w:lineRule="exact"/>
        <w:ind w:firstLine="640" w:firstLineChars="200"/>
        <w:rPr>
          <w:rFonts w:ascii="仿宋_GB2312" w:eastAsia="仿宋_GB2312"/>
          <w:sz w:val="32"/>
          <w:szCs w:val="32"/>
        </w:rPr>
      </w:pPr>
      <w:r>
        <w:rPr>
          <w:rFonts w:hint="eastAsia" w:ascii="仿宋_GB2312" w:eastAsia="仿宋_GB2312"/>
          <w:sz w:val="32"/>
          <w:szCs w:val="32"/>
        </w:rPr>
        <w:t>（三）促进团结交融，服务保障民生</w:t>
      </w:r>
    </w:p>
    <w:p w14:paraId="6989F156">
      <w:pPr>
        <w:pStyle w:val="2"/>
        <w:spacing w:after="0" w:line="640" w:lineRule="exact"/>
        <w:ind w:firstLine="640" w:firstLineChars="200"/>
        <w:rPr>
          <w:rFonts w:ascii="仿宋_GB2312" w:eastAsia="仿宋_GB2312"/>
          <w:sz w:val="32"/>
          <w:szCs w:val="32"/>
        </w:rPr>
      </w:pPr>
      <w:r>
        <w:rPr>
          <w:rFonts w:hint="eastAsia" w:ascii="仿宋_GB2312" w:eastAsia="仿宋_GB2312"/>
          <w:sz w:val="32"/>
          <w:szCs w:val="32"/>
        </w:rPr>
        <w:t>怀柔区民宗侨办严格落实对清真食品行业的规范管理职责，依法保障具有清真饮食习惯的少数民族群众生活需求。持续开展规范化清真食品特色餐厅和食品专柜建设，目前我区在册清真餐厅和专柜已全部完成验收命名。协助指导我区少数民族特需商品企业申请流动资金优惠利率贷款，助推民品企业提高经营品质。同时，在古尔邦节前夕，我办以区政府名义对内高班学生进行慰问，为生活困难学生提供帮助。</w:t>
      </w:r>
    </w:p>
    <w:p w14:paraId="7388FB33">
      <w:pPr>
        <w:adjustRightInd w:val="0"/>
        <w:snapToGrid w:val="0"/>
        <w:spacing w:line="640" w:lineRule="exact"/>
        <w:ind w:firstLine="643" w:firstLineChars="200"/>
        <w:rPr>
          <w:rFonts w:ascii="仿宋_GB2312" w:eastAsia="仿宋_GB2312"/>
          <w:b/>
          <w:sz w:val="32"/>
          <w:szCs w:val="32"/>
        </w:rPr>
      </w:pPr>
      <w:r>
        <w:rPr>
          <w:rFonts w:hint="eastAsia" w:ascii="仿宋_GB2312" w:eastAsia="仿宋_GB2312"/>
          <w:b/>
          <w:sz w:val="32"/>
          <w:szCs w:val="32"/>
        </w:rPr>
        <w:t>三、织牢振兴“幸福网”，聚力共享繁荣发展红利</w:t>
      </w:r>
    </w:p>
    <w:p w14:paraId="1860FA58">
      <w:pPr>
        <w:pStyle w:val="2"/>
        <w:spacing w:after="0" w:line="640" w:lineRule="exact"/>
        <w:ind w:firstLine="640" w:firstLineChars="200"/>
        <w:rPr>
          <w:rFonts w:ascii="仿宋_GB2312" w:eastAsia="仿宋_GB2312"/>
          <w:sz w:val="32"/>
          <w:szCs w:val="32"/>
        </w:rPr>
      </w:pPr>
      <w:r>
        <w:rPr>
          <w:rFonts w:hint="eastAsia" w:ascii="仿宋_GB2312" w:eastAsia="仿宋_GB2312"/>
          <w:sz w:val="32"/>
          <w:szCs w:val="32"/>
        </w:rPr>
        <w:t>（一）保障改善民生，助力乡村脱低攻坚</w:t>
      </w:r>
    </w:p>
    <w:p w14:paraId="65066B8C">
      <w:pPr>
        <w:pStyle w:val="2"/>
        <w:spacing w:after="0" w:line="640" w:lineRule="exact"/>
        <w:ind w:firstLine="640" w:firstLineChars="200"/>
        <w:rPr>
          <w:rFonts w:ascii="仿宋_GB2312" w:eastAsia="仿宋_GB2312"/>
          <w:sz w:val="32"/>
          <w:szCs w:val="32"/>
        </w:rPr>
      </w:pPr>
      <w:r>
        <w:rPr>
          <w:rFonts w:hint="eastAsia" w:ascii="仿宋_GB2312" w:eastAsia="仿宋_GB2312"/>
          <w:sz w:val="32"/>
          <w:szCs w:val="32"/>
        </w:rPr>
        <w:t>在我办协调努力和各部门支持配合下，2019年，我区3个低收入民族村三岔口村、上台子村、对角沟门村共230户低收入户已全部越线达标，两个民族乡低收入农户人均收入实现了比2010年翻番的目标。全区民族村农民人均所得达到25546元，较“十二五”末增长26.6%，农民人均所得和增幅均高于全区平均水平。“十三五”时期，民族乡累计就业帮扶2170余人，实现了有就业意愿的低收入农户全部就业。2018年来，我区共投入市区两级专项资金近亿元，持续推动资金、项目、人才等向民族乡村倾斜，不断加强民族乡村产业和劳动力就业帮扶，提高农村公益岗位待遇水平，拓宽就业渠道，最大限度吸纳当地农民就业。“十三五”时期，民族乡累计就业帮扶2170余人，实现了有就业意愿的低收入农户全部就业。全区所有民族村优先纳入美丽乡村建设，结合“疏整促”行动，推进“厕所革命”、生态环境综合治理，乡村人居生活环境得到明显改善。打造出一批具有民族特色风情、宜居宜业宜游的“中国少数民族特色村寨”“中国美丽休闲乡村”和“全国乡村旅游重点村”，成为带动民族乡村经济发展的新引擎。</w:t>
      </w:r>
    </w:p>
    <w:p w14:paraId="0997214C">
      <w:pPr>
        <w:pStyle w:val="2"/>
        <w:spacing w:after="0" w:line="640" w:lineRule="exact"/>
        <w:rPr>
          <w:rFonts w:ascii="仿宋_GB2312" w:eastAsia="仿宋_GB2312"/>
          <w:sz w:val="32"/>
          <w:szCs w:val="32"/>
        </w:rPr>
      </w:pPr>
      <w:r>
        <w:rPr>
          <w:rFonts w:hint="eastAsia" w:ascii="仿宋_GB2312" w:eastAsia="仿宋_GB2312"/>
          <w:sz w:val="32"/>
          <w:szCs w:val="32"/>
        </w:rPr>
        <w:t xml:space="preserve">    （三）聚焦发展引领，启动试点建设</w:t>
      </w:r>
    </w:p>
    <w:p w14:paraId="0561CECC">
      <w:pPr>
        <w:spacing w:line="640" w:lineRule="exact"/>
        <w:rPr>
          <w:rFonts w:ascii="仿宋_GB2312" w:eastAsia="仿宋_GB2312"/>
          <w:sz w:val="32"/>
          <w:szCs w:val="32"/>
        </w:rPr>
      </w:pPr>
      <w:r>
        <w:rPr>
          <w:rFonts w:hint="eastAsia" w:ascii="仿宋_GB2312" w:eastAsia="仿宋_GB2312"/>
          <w:sz w:val="32"/>
          <w:szCs w:val="32"/>
        </w:rPr>
        <w:t>由我办牵头组织，会同各职能部门以建设满韵汤河民族团结文旅精品示范带为抓手，全力争创全国民族乡村振兴试点和全市民族乡村振兴样板。按照蔡奇书记2018年到喇叭沟门满族乡调研重要指示、王红副市长来怀调研民族乡村振兴试点建设工作要求，我办坚持规划先行，着手编制完善能够体现民族特色、实现产业支撑、突出发展效益的《满韵汤河民族团结文旅精品示范带建设专项规划》，整合各类政策、资金和项目，高标准、高质量推进规划落地，努力将民族乡村发展融入以科学城为统领的“1+3”融合发展新格局，成为怀柔科技创新战略腹地。使满韵汤河成为首都乡村振兴的试验田、先行者和民族团结进步的展示窗。</w:t>
      </w:r>
    </w:p>
    <w:p w14:paraId="191085F7">
      <w:pPr>
        <w:pStyle w:val="2"/>
      </w:pPr>
    </w:p>
    <w:p w14:paraId="79A5559F"/>
    <w:p w14:paraId="792FE47B">
      <w:pPr>
        <w:pStyle w:val="2"/>
      </w:pPr>
    </w:p>
    <w:p w14:paraId="08556CB3">
      <w:pPr>
        <w:pStyle w:val="2"/>
        <w:spacing w:after="0" w:line="400" w:lineRule="exact"/>
        <w:rPr>
          <w:rFonts w:ascii="仿宋_GB2312" w:hAnsi="黑体" w:eastAsia="仿宋_GB2312" w:cs="黑体"/>
          <w:b/>
          <w:sz w:val="32"/>
          <w:szCs w:val="32"/>
        </w:rPr>
      </w:pPr>
      <w:r>
        <w:rPr>
          <w:rFonts w:hint="eastAsia" w:ascii="仿宋_GB2312" w:hAnsi="黑体" w:eastAsia="仿宋_GB2312" w:cs="黑体"/>
          <w:b/>
          <w:sz w:val="32"/>
          <w:szCs w:val="32"/>
        </w:rPr>
        <w:t>北京市推荐先进集体</w:t>
      </w:r>
    </w:p>
    <w:p w14:paraId="21A0BE97"/>
    <w:p w14:paraId="7AA42225">
      <w:pPr>
        <w:pStyle w:val="5"/>
        <w:widowControl/>
        <w:shd w:val="clear" w:color="auto" w:fill="FFFFFF"/>
        <w:spacing w:beforeAutospacing="0" w:afterAutospacing="0" w:line="600" w:lineRule="exact"/>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shd w:val="clear" w:color="auto" w:fill="FFFFFF"/>
        </w:rPr>
        <w:t>北京市西城区民族侨办先进集体事迹材料</w:t>
      </w:r>
    </w:p>
    <w:p w14:paraId="7D9135FD">
      <w:pPr>
        <w:pStyle w:val="2"/>
        <w:spacing w:after="0" w:line="400" w:lineRule="exact"/>
        <w:rPr>
          <w:rFonts w:ascii="黑体" w:hAnsi="黑体" w:eastAsia="黑体" w:cs="黑体"/>
          <w:sz w:val="24"/>
        </w:rPr>
      </w:pPr>
    </w:p>
    <w:p w14:paraId="7C0419A5">
      <w:pPr>
        <w:pStyle w:val="2"/>
        <w:spacing w:after="0" w:line="400" w:lineRule="exact"/>
        <w:ind w:firstLine="640" w:firstLineChars="200"/>
        <w:rPr>
          <w:rFonts w:ascii="黑体" w:hAnsi="黑体" w:eastAsia="黑体" w:cs="黑体"/>
          <w:sz w:val="32"/>
          <w:szCs w:val="32"/>
        </w:rPr>
      </w:pPr>
      <w:r>
        <w:rPr>
          <w:rFonts w:hint="eastAsia" w:ascii="黑体" w:hAnsi="黑体" w:eastAsia="黑体" w:cs="黑体"/>
          <w:sz w:val="32"/>
          <w:szCs w:val="32"/>
        </w:rPr>
        <w:t>基本信息：</w:t>
      </w:r>
    </w:p>
    <w:p w14:paraId="6ABD68C4">
      <w:pPr>
        <w:spacing w:line="600" w:lineRule="exact"/>
        <w:ind w:firstLine="640" w:firstLineChars="200"/>
        <w:rPr>
          <w:rFonts w:ascii="仿宋_GB2312" w:eastAsia="仿宋_GB2312"/>
          <w:sz w:val="32"/>
          <w:szCs w:val="32"/>
        </w:rPr>
      </w:pPr>
      <w:r>
        <w:rPr>
          <w:rFonts w:hint="eastAsia" w:ascii="仿宋_GB2312" w:eastAsia="仿宋_GB2312"/>
          <w:sz w:val="32"/>
          <w:szCs w:val="32"/>
        </w:rPr>
        <w:t>北京市西城区民族宗教事务办公室行政编制15个，工勤编制1个，现满编，共有16人。北京市西城区民族宗教事务办公室是西城区区政府负责民族、宗教工作的职能部门。其主要职责是：宣传贯彻民族宗教政策及法律法规，培养少数民族干部；发挥民族宗教界人士参政议政的积极性；发展民族经济、文化、教育、体育事业；开展民族团结进步创建活动；处理和调节各类民族矛盾；依法加强对宗教事务的管理，做好宗教活动场所的安全保卫工作。西城区作为首都功能核心区，是北京市民族工作的重要窗口地区。辖区内有52个少数民族成份，8万少数民族群众。在全区15个街道中有10个民族工作重点街道，27个民族工作重点社区。</w:t>
      </w:r>
    </w:p>
    <w:p w14:paraId="231B8D9B">
      <w:pPr>
        <w:pStyle w:val="2"/>
        <w:ind w:firstLine="800" w:firstLineChars="250"/>
        <w:rPr>
          <w:rFonts w:ascii="黑体" w:hAnsi="黑体" w:eastAsia="黑体" w:cs="黑体"/>
          <w:sz w:val="32"/>
          <w:szCs w:val="32"/>
        </w:rPr>
      </w:pPr>
    </w:p>
    <w:p w14:paraId="00823424">
      <w:pPr>
        <w:pStyle w:val="2"/>
        <w:spacing w:after="0" w:line="640" w:lineRule="exact"/>
        <w:ind w:firstLine="800" w:firstLineChars="250"/>
        <w:rPr>
          <w:rFonts w:ascii="黑体" w:hAnsi="黑体" w:eastAsia="黑体" w:cs="黑体"/>
          <w:sz w:val="32"/>
          <w:szCs w:val="32"/>
        </w:rPr>
      </w:pPr>
      <w:r>
        <w:rPr>
          <w:rFonts w:hint="eastAsia" w:ascii="黑体" w:hAnsi="黑体" w:eastAsia="黑体" w:cs="黑体"/>
          <w:sz w:val="32"/>
          <w:szCs w:val="32"/>
        </w:rPr>
        <w:t>主要事迹：</w:t>
      </w:r>
    </w:p>
    <w:p w14:paraId="503FB4A4">
      <w:pPr>
        <w:spacing w:line="640" w:lineRule="exact"/>
        <w:ind w:firstLine="640" w:firstLineChars="200"/>
        <w:rPr>
          <w:rFonts w:ascii="仿宋_GB2312" w:eastAsia="仿宋_GB2312"/>
          <w:sz w:val="32"/>
          <w:szCs w:val="32"/>
        </w:rPr>
      </w:pPr>
      <w:r>
        <w:rPr>
          <w:rFonts w:hint="eastAsia" w:ascii="仿宋_GB2312" w:eastAsia="仿宋_GB2312"/>
          <w:sz w:val="32"/>
          <w:szCs w:val="32"/>
        </w:rPr>
        <w:t>北京市西城区是首都功能核心区，是北京市民族工作的重要窗口地区。辖区内有52个少数民族成份，8万少数民族群众。在全区15个街道中有10个民族工作重点街道，27个民族工作重点社区。西城区多年来，在北京市民宗委的工作指导下，在西城区委区政府的正确领导下，全面落实党和国家的民族政策，营造浓厚的民族团结氛围，形成了各民族像石榴籽一样紧紧拥抱在一起的良好局面。</w:t>
      </w:r>
    </w:p>
    <w:p w14:paraId="3451271E">
      <w:pPr>
        <w:spacing w:line="640" w:lineRule="exact"/>
        <w:ind w:firstLine="643" w:firstLineChars="200"/>
        <w:rPr>
          <w:rFonts w:ascii="仿宋_GB2312" w:eastAsia="仿宋_GB2312"/>
          <w:sz w:val="32"/>
          <w:szCs w:val="32"/>
        </w:rPr>
      </w:pPr>
      <w:r>
        <w:rPr>
          <w:rFonts w:hint="eastAsia" w:ascii="仿宋_GB2312" w:eastAsia="仿宋_GB2312"/>
          <w:b/>
          <w:sz w:val="32"/>
          <w:szCs w:val="32"/>
        </w:rPr>
        <w:t>一、坚持核心引领与顶层设计并重，在谋划民族工作中画出最大同心圆。</w:t>
      </w:r>
      <w:r>
        <w:rPr>
          <w:rFonts w:hint="eastAsia" w:ascii="仿宋_GB2312" w:eastAsia="仿宋_GB2312"/>
          <w:sz w:val="32"/>
          <w:szCs w:val="32"/>
        </w:rPr>
        <w:t>西城区的民族工作坚决以习近平新时代中国特色社会主义思想为引领，坚决贯彻习近平有关民族工作的重要指示精神，认真落实中央民族工作会议精神，牢固树立“四个意识”，切实提高工作站位，把促进民族团结、维护各民族的切身利益作为重要使命和历史责任。西城区立足区域特点，全力做好制度的顶层设计，全方位谋划西城区的民族工作，先后出台了《北京市西城区“十三五”时期少数民族事业发展规划》、《关于加强新形势下西城区民族宗教工作的意见》等文件，指导全区民族工作。</w:t>
      </w:r>
    </w:p>
    <w:p w14:paraId="48F34FBF">
      <w:pPr>
        <w:spacing w:line="640" w:lineRule="exact"/>
        <w:ind w:firstLine="643" w:firstLineChars="200"/>
        <w:rPr>
          <w:rFonts w:ascii="仿宋_GB2312" w:eastAsia="仿宋_GB2312"/>
          <w:sz w:val="32"/>
          <w:szCs w:val="32"/>
        </w:rPr>
      </w:pPr>
      <w:r>
        <w:rPr>
          <w:rFonts w:hint="eastAsia" w:ascii="仿宋_GB2312" w:eastAsia="仿宋_GB2312"/>
          <w:b/>
          <w:sz w:val="32"/>
          <w:szCs w:val="32"/>
        </w:rPr>
        <w:t>二、坚持共建共享和示范引领并行，在民族和谐关系创建中凝聚最强向心力。</w:t>
      </w:r>
      <w:r>
        <w:rPr>
          <w:rFonts w:hint="eastAsia" w:ascii="仿宋_GB2312" w:eastAsia="仿宋_GB2312"/>
          <w:sz w:val="32"/>
          <w:szCs w:val="32"/>
        </w:rPr>
        <w:t>多年来，西城区把创建和谐民族关系作为重要内容，以“三大工程”为抓手，以“共建共享”为特征，努力创建平等、团结、互助、友爱、和谐、包容的社会主义民族大家庭。（一）共建民生幸福新工程，共享美好新生活。我们坚持从民生工作入手，一方面，抓好事关少数民族群众衣、食、住、行的生活全方位公共服务。另一方面，抓好入学、就业、养老等生命全周期的公共服务。（二）共建思想文化引领新工程，共享精神新家园。我们坚持用好思想教育这把金钥匙，强化民族工作宣传的经常性、广泛性和多样性。每年开展民族团结宣传月活动，向全区各民族群众宣传“三个离不开”和“五个认同”思想，增进对民族风俗习惯和文化的理解尊重。（三）共建标杆示范新工程，共享改革创新新成果。我们激发老典型创造新经验，探索完善了牛街街道、德胜街道“全响应”的工作模式，实现了民族工作的精细化、智能化社会化发展。</w:t>
      </w:r>
    </w:p>
    <w:p w14:paraId="1D4AD9A1">
      <w:pPr>
        <w:spacing w:line="640" w:lineRule="exact"/>
        <w:ind w:firstLine="643" w:firstLineChars="200"/>
        <w:rPr>
          <w:rFonts w:ascii="仿宋_GB2312" w:eastAsia="仿宋_GB2312"/>
          <w:sz w:val="32"/>
          <w:szCs w:val="32"/>
        </w:rPr>
      </w:pPr>
      <w:r>
        <w:rPr>
          <w:rFonts w:hint="eastAsia" w:ascii="仿宋_GB2312" w:eastAsia="仿宋_GB2312"/>
          <w:b/>
          <w:sz w:val="32"/>
          <w:szCs w:val="32"/>
        </w:rPr>
        <w:t>三、坚持品牌提升和品质提效并举，在民族工作创新中筑牢最美连心桥。</w:t>
      </w:r>
      <w:r>
        <w:rPr>
          <w:rFonts w:hint="eastAsia" w:ascii="仿宋_GB2312" w:eastAsia="仿宋_GB2312"/>
          <w:sz w:val="32"/>
          <w:szCs w:val="32"/>
        </w:rPr>
        <w:t>西城区坚持民族团结创建的品牌化发展模式，推出“五大品牌”，提升民族团结创建的质量、内涵。体现在：牛街街道表彰“最美”地区民族团结先进单位等，展示民族团结“最美品牌”；德胜街道积极开展民族团结惠民活动，提供最佳的“惠民品牌”深入发展；争取市级资金扶持清真企业，壮大“经济品牌”；“一区两品”是西城区的“民族体育工作品牌”；重视少数民族权益保护的“权益保护工作品牌”。</w:t>
      </w:r>
    </w:p>
    <w:p w14:paraId="06544391">
      <w:pPr>
        <w:spacing w:line="640" w:lineRule="exact"/>
        <w:ind w:firstLine="640" w:firstLineChars="200"/>
        <w:rPr>
          <w:rFonts w:ascii="仿宋_GB2312" w:eastAsia="仿宋_GB2312"/>
          <w:sz w:val="32"/>
          <w:szCs w:val="32"/>
        </w:rPr>
      </w:pPr>
      <w:r>
        <w:rPr>
          <w:rFonts w:hint="eastAsia" w:ascii="仿宋_GB2312" w:eastAsia="仿宋_GB2312"/>
          <w:sz w:val="32"/>
          <w:szCs w:val="32"/>
        </w:rPr>
        <w:t>多年来西城区的民族工作得到了国家民委和市民委领导的肯定，先后有2个集体3位个人荣获全国民族团结进步奖；7个集体和12名个人获得市级民族团结进步奖。下一步，西城区将进一步坚定不移地把民族团结进步事业全面推向前进。</w:t>
      </w:r>
    </w:p>
    <w:p w14:paraId="7ADFE6C8"/>
    <w:p w14:paraId="163EF121">
      <w:pPr>
        <w:pStyle w:val="2"/>
      </w:pPr>
    </w:p>
    <w:p w14:paraId="520072B4"/>
    <w:p w14:paraId="37BE15FF">
      <w:pPr>
        <w:spacing w:line="560" w:lineRule="exact"/>
        <w:rPr>
          <w:rFonts w:ascii="仿宋_GB2312" w:eastAsia="仿宋_GB2312"/>
          <w:b/>
          <w:sz w:val="32"/>
          <w:szCs w:val="32"/>
        </w:rPr>
      </w:pPr>
      <w:r>
        <w:rPr>
          <w:rFonts w:hint="eastAsia" w:ascii="仿宋_GB2312" w:eastAsia="仿宋_GB2312"/>
          <w:b/>
          <w:sz w:val="32"/>
          <w:szCs w:val="32"/>
        </w:rPr>
        <w:t>北京市推荐先进工作者</w:t>
      </w:r>
    </w:p>
    <w:p w14:paraId="35EAFB7F">
      <w:pPr>
        <w:spacing w:line="560" w:lineRule="exact"/>
        <w:jc w:val="center"/>
        <w:rPr>
          <w:rFonts w:ascii="方正小标宋简体" w:eastAsia="方正小标宋简体"/>
          <w:sz w:val="44"/>
          <w:szCs w:val="44"/>
        </w:rPr>
      </w:pPr>
    </w:p>
    <w:p w14:paraId="73F59FF7">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高峰先进工作者事迹材料</w:t>
      </w:r>
    </w:p>
    <w:p w14:paraId="2E8E5CBB">
      <w:pPr>
        <w:spacing w:line="560" w:lineRule="exact"/>
        <w:jc w:val="center"/>
        <w:rPr>
          <w:rFonts w:ascii="仿宋" w:hAnsi="仿宋" w:eastAsia="仿宋"/>
          <w:sz w:val="32"/>
          <w:szCs w:val="32"/>
        </w:rPr>
      </w:pPr>
    </w:p>
    <w:p w14:paraId="4052E049">
      <w:pPr>
        <w:ind w:firstLine="640" w:firstLineChars="200"/>
        <w:rPr>
          <w:rFonts w:ascii="黑体" w:hAnsi="仿宋" w:eastAsia="黑体"/>
          <w:sz w:val="32"/>
          <w:szCs w:val="32"/>
        </w:rPr>
      </w:pPr>
      <w:r>
        <w:rPr>
          <w:rFonts w:hint="eastAsia" w:ascii="黑体" w:hAnsi="仿宋" w:eastAsia="黑体"/>
          <w:sz w:val="32"/>
          <w:szCs w:val="32"/>
        </w:rPr>
        <w:t>基本信息：</w:t>
      </w:r>
    </w:p>
    <w:p w14:paraId="02FC754B">
      <w:pPr>
        <w:ind w:firstLine="640" w:firstLineChars="200"/>
        <w:rPr>
          <w:rFonts w:ascii="仿宋_GB2312" w:hAnsi="仿宋" w:eastAsia="仿宋_GB2312"/>
          <w:sz w:val="32"/>
          <w:szCs w:val="32"/>
        </w:rPr>
      </w:pPr>
      <w:r>
        <w:rPr>
          <w:rFonts w:hint="eastAsia" w:ascii="仿宋_GB2312" w:hAnsi="仿宋" w:eastAsia="仿宋_GB2312"/>
          <w:sz w:val="32"/>
          <w:szCs w:val="32"/>
        </w:rPr>
        <w:t>高峰，男，1972年11月生，汉族，大学本科学历，中共党员，现任北京市民族联谊会联络部部长，兼任北京市民族联谊会副秘书长。主要负责在京少数民族代表人士的联络，在京少数民族节日的引导和管理等工作。</w:t>
      </w:r>
    </w:p>
    <w:p w14:paraId="295D6272">
      <w:pPr>
        <w:ind w:firstLine="640" w:firstLineChars="200"/>
        <w:rPr>
          <w:rFonts w:ascii="仿宋_GB2312" w:hAnsi="仿宋" w:eastAsia="仿宋_GB2312"/>
          <w:sz w:val="32"/>
          <w:szCs w:val="32"/>
        </w:rPr>
      </w:pPr>
      <w:r>
        <w:rPr>
          <w:rFonts w:hint="eastAsia" w:ascii="仿宋_GB2312" w:hAnsi="仿宋" w:eastAsia="仿宋_GB2312"/>
          <w:sz w:val="32"/>
          <w:szCs w:val="32"/>
        </w:rPr>
        <w:t>2003</w:t>
      </w:r>
      <w:r>
        <w:rPr>
          <w:rFonts w:hint="eastAsia" w:ascii="仿宋_GB2312" w:hAnsi="仿宋" w:eastAsia="仿宋_GB2312"/>
          <w:sz w:val="32"/>
          <w:szCs w:val="32"/>
          <w:lang w:val="en-US" w:eastAsia="zh-CN"/>
        </w:rPr>
        <w:t>年</w:t>
      </w:r>
      <w:r>
        <w:rPr>
          <w:rFonts w:hint="eastAsia" w:ascii="仿宋_GB2312" w:hAnsi="仿宋" w:eastAsia="仿宋_GB2312"/>
          <w:sz w:val="32"/>
          <w:szCs w:val="32"/>
        </w:rPr>
        <w:t>8</w:t>
      </w:r>
      <w:r>
        <w:rPr>
          <w:rFonts w:hint="eastAsia" w:ascii="仿宋_GB2312" w:hAnsi="仿宋" w:eastAsia="仿宋_GB2312"/>
          <w:sz w:val="32"/>
          <w:szCs w:val="32"/>
          <w:lang w:val="en-US" w:eastAsia="zh-CN"/>
        </w:rPr>
        <w:t>月</w:t>
      </w:r>
      <w:bookmarkStart w:id="0" w:name="_GoBack"/>
      <w:bookmarkEnd w:id="0"/>
      <w:r>
        <w:rPr>
          <w:rFonts w:hint="eastAsia" w:ascii="仿宋_GB2312" w:hAnsi="仿宋" w:eastAsia="仿宋_GB2312"/>
          <w:sz w:val="32"/>
          <w:szCs w:val="32"/>
        </w:rPr>
        <w:t>进入北京市民委、市民族联谊会秘书处工作，2009年6月任北京市民族联谊会秘书处联络部副部长，2016年12月任北京市民族联谊会联络部部长。</w:t>
      </w:r>
    </w:p>
    <w:p w14:paraId="43C06F88">
      <w:pPr>
        <w:ind w:firstLine="640" w:firstLineChars="200"/>
        <w:rPr>
          <w:rFonts w:ascii="黑体" w:hAnsi="仿宋" w:eastAsia="黑体"/>
          <w:sz w:val="32"/>
          <w:szCs w:val="32"/>
        </w:rPr>
      </w:pPr>
      <w:r>
        <w:rPr>
          <w:rFonts w:hint="eastAsia" w:ascii="黑体" w:hAnsi="仿宋" w:eastAsia="黑体"/>
          <w:sz w:val="32"/>
          <w:szCs w:val="32"/>
        </w:rPr>
        <w:t>主要事迹：</w:t>
      </w:r>
    </w:p>
    <w:p w14:paraId="5BD4B5BD">
      <w:pPr>
        <w:ind w:firstLine="640" w:firstLineChars="200"/>
        <w:rPr>
          <w:rFonts w:ascii="仿宋_GB2312" w:hAnsi="仿宋" w:eastAsia="仿宋_GB2312"/>
          <w:sz w:val="32"/>
          <w:szCs w:val="32"/>
        </w:rPr>
      </w:pPr>
      <w:r>
        <w:rPr>
          <w:rFonts w:hint="eastAsia" w:ascii="仿宋_GB2312" w:hAnsi="仿宋" w:eastAsia="仿宋_GB2312"/>
          <w:sz w:val="32"/>
          <w:szCs w:val="32"/>
        </w:rPr>
        <w:t>作为一名从事统战性质社团工作的基层干部，该同志以习近平新时代中国特色社会主义思想为指导，认真学习、深刻领悟党和国家有关民族工作的指示精神，自觉增强“四个意识”</w:t>
      </w:r>
      <w:r>
        <w:rPr>
          <w:rFonts w:hint="eastAsia" w:ascii="仿宋_GB2312" w:hAnsi="仿宋" w:eastAsia="仿宋_GB2312"/>
          <w:sz w:val="32"/>
          <w:szCs w:val="32"/>
          <w:lang w:eastAsia="zh-CN"/>
        </w:rPr>
        <w:t>、</w:t>
      </w:r>
      <w:r>
        <w:rPr>
          <w:rFonts w:hint="eastAsia" w:ascii="仿宋_GB2312" w:hAnsi="仿宋" w:eastAsia="仿宋_GB2312"/>
          <w:sz w:val="32"/>
          <w:szCs w:val="32"/>
        </w:rPr>
        <w:t>坚定“四个自信”</w:t>
      </w:r>
      <w:r>
        <w:rPr>
          <w:rFonts w:hint="eastAsia" w:ascii="仿宋_GB2312" w:hAnsi="仿宋" w:eastAsia="仿宋_GB2312"/>
          <w:sz w:val="32"/>
          <w:szCs w:val="32"/>
          <w:lang w:eastAsia="zh-CN"/>
        </w:rPr>
        <w:t>、</w:t>
      </w:r>
      <w:r>
        <w:rPr>
          <w:rFonts w:hint="eastAsia" w:ascii="仿宋_GB2312" w:hAnsi="仿宋" w:eastAsia="仿宋_GB2312"/>
          <w:sz w:val="32"/>
          <w:szCs w:val="32"/>
        </w:rPr>
        <w:t>做到“两个维护”。在工作中，能够紧紧围绕“铸牢中华民族共同体意识”主线，不忘初心、牢记使命，立足本职，爱岗敬业，用心工作，以情感人，甘于奋献。</w:t>
      </w:r>
    </w:p>
    <w:p w14:paraId="52F1EF86">
      <w:pPr>
        <w:ind w:firstLine="643" w:firstLineChars="200"/>
        <w:rPr>
          <w:rFonts w:ascii="仿宋_GB2312" w:hAnsi="黑体" w:eastAsia="仿宋_GB2312"/>
          <w:b/>
          <w:sz w:val="32"/>
          <w:szCs w:val="32"/>
        </w:rPr>
      </w:pPr>
      <w:r>
        <w:rPr>
          <w:rFonts w:hint="eastAsia" w:ascii="仿宋_GB2312" w:hAnsi="黑体" w:eastAsia="仿宋_GB2312"/>
          <w:b/>
          <w:sz w:val="32"/>
          <w:szCs w:val="32"/>
        </w:rPr>
        <w:t>一、在重大任务面前，锤炼了党性，经受住了考验</w:t>
      </w:r>
    </w:p>
    <w:p w14:paraId="07955A5B">
      <w:pPr>
        <w:ind w:firstLine="640" w:firstLineChars="200"/>
        <w:rPr>
          <w:rFonts w:ascii="仿宋_GB2312" w:hAnsi="仿宋" w:eastAsia="仿宋_GB2312"/>
          <w:sz w:val="32"/>
          <w:szCs w:val="32"/>
        </w:rPr>
      </w:pPr>
      <w:r>
        <w:rPr>
          <w:rFonts w:hint="eastAsia" w:ascii="仿宋_GB2312" w:hAnsi="仿宋" w:eastAsia="仿宋_GB2312"/>
          <w:sz w:val="32"/>
          <w:szCs w:val="32"/>
        </w:rPr>
        <w:t>该同志作为一名党员和民族工作骨干，在各级领导的信任支持下，连续两次参与新中国成立60周年、70周年庆典各民族群众游行方阵的组织保障工作。</w:t>
      </w:r>
    </w:p>
    <w:p w14:paraId="40516661">
      <w:pPr>
        <w:ind w:firstLine="640" w:firstLineChars="200"/>
        <w:rPr>
          <w:rFonts w:ascii="仿宋_GB2312" w:hAnsi="仿宋" w:eastAsia="仿宋_GB2312"/>
          <w:sz w:val="32"/>
          <w:szCs w:val="32"/>
        </w:rPr>
      </w:pPr>
      <w:r>
        <w:rPr>
          <w:rFonts w:hint="eastAsia" w:ascii="仿宋_GB2312" w:hAnsi="仿宋" w:eastAsia="仿宋_GB2312"/>
          <w:sz w:val="32"/>
          <w:szCs w:val="32"/>
        </w:rPr>
        <w:t>在2019年新中国成立70周年庆典活动中，按照市民族宗教委的任务要求，该同志以高度的政治责任感和使命感，承担了300名各民族游行群众的组织协调工作，与游行指挥部第三分指进行工作对接，并按照要求协调各民族群众游行队伍人员来源单位，落实分指下达的各项工作任务。期间，协调对接了3个区的民宗办、6个民族宗教委系统单位、2所高校，并和16个省的民族工作部门建立了联系，严格按照计划组织实施并圆满完成了分指合练、演练、彩排等各项任务，与各单位团结协作，确保了国庆游行期间安全无事故。</w:t>
      </w:r>
    </w:p>
    <w:p w14:paraId="4CC6FD39">
      <w:pPr>
        <w:ind w:firstLine="640" w:firstLineChars="200"/>
        <w:rPr>
          <w:rFonts w:ascii="仿宋_GB2312" w:hAnsi="仿宋" w:eastAsia="仿宋_GB2312"/>
          <w:sz w:val="32"/>
          <w:szCs w:val="32"/>
        </w:rPr>
      </w:pPr>
      <w:r>
        <w:rPr>
          <w:rFonts w:hint="eastAsia" w:ascii="仿宋_GB2312" w:hAnsi="仿宋" w:eastAsia="仿宋_GB2312"/>
          <w:sz w:val="32"/>
          <w:szCs w:val="32"/>
        </w:rPr>
        <w:t>该同志始终牢记一名基层共产党员处处要发挥模范先锋作用的初心使命，在完成好向分指挥部报送各民族游行群众人员信息汇总、政审，训练计划制定，训练日报和训练服务保障等各项组织筹备工作的同时，他克服自身伤病、父母年迈等困难，主动要求参加群众游行训练、合练、演练和10月1日当天的游行活动，和各民族群众一同以饱满的精神面貌接受党和国家领导人的检阅。</w:t>
      </w:r>
    </w:p>
    <w:p w14:paraId="48525A63">
      <w:pPr>
        <w:ind w:firstLine="643" w:firstLineChars="200"/>
        <w:rPr>
          <w:rFonts w:ascii="仿宋_GB2312" w:hAnsi="黑体" w:eastAsia="仿宋_GB2312"/>
          <w:b/>
          <w:sz w:val="32"/>
          <w:szCs w:val="32"/>
        </w:rPr>
      </w:pPr>
      <w:r>
        <w:rPr>
          <w:rFonts w:hint="eastAsia" w:ascii="仿宋_GB2312" w:hAnsi="黑体" w:eastAsia="仿宋_GB2312"/>
          <w:b/>
          <w:sz w:val="32"/>
          <w:szCs w:val="32"/>
        </w:rPr>
        <w:t>二、积极发动社会力量，助力打赢疫情防控战</w:t>
      </w:r>
    </w:p>
    <w:p w14:paraId="385FBDE2">
      <w:pPr>
        <w:ind w:firstLine="640" w:firstLineChars="200"/>
        <w:rPr>
          <w:rFonts w:ascii="仿宋_GB2312" w:hAnsi="黑体" w:eastAsia="仿宋_GB2312"/>
          <w:sz w:val="32"/>
          <w:szCs w:val="32"/>
        </w:rPr>
      </w:pPr>
      <w:r>
        <w:rPr>
          <w:rFonts w:hint="eastAsia" w:ascii="仿宋_GB2312" w:hAnsi="黑体" w:eastAsia="仿宋_GB2312"/>
          <w:sz w:val="32"/>
          <w:szCs w:val="32"/>
        </w:rPr>
        <w:t>自新型冠状病毒肺炎疫情发生后，该同志始终坚守在岗位一线，在秘书长带领下，广泛动员首都各民族人士积极投入到打赢疫情防控阻击战中。共募集专项用于对口支援湖北省十堰市及北京市新冠肺炎疫情防控一线工作的善款及防疫用品和物资等总价值408020.42元。在该同志的努力下，整个募集工作协调有力、有条不紊、严谨规范、公开透明。疫情期间，该同志</w:t>
      </w:r>
      <w:r>
        <w:rPr>
          <w:rFonts w:hint="eastAsia" w:ascii="仿宋_GB2312" w:hAnsi="仿宋" w:eastAsia="仿宋_GB2312"/>
          <w:sz w:val="32"/>
          <w:szCs w:val="32"/>
        </w:rPr>
        <w:t>及时主动采写民族人士在抗击疫情中的突出事迹，通过“北京民宗”公众号宣传；组织各民族人士积极为北京市抗击疫情献计献策，提出有价值的意见建议。针对后疫情形势，组织民族人士就组建三级防控网络、实现社区常态化防控等向有关部门提出意见建议。大量卓有成效的工作，彰显了首都民族领域 “众志成城 守望相助”的精神风貌。</w:t>
      </w:r>
      <w:r>
        <w:rPr>
          <w:rFonts w:hint="eastAsia" w:ascii="仿宋_GB2312" w:hAnsi="黑体" w:eastAsia="仿宋_GB2312"/>
          <w:sz w:val="32"/>
          <w:szCs w:val="32"/>
        </w:rPr>
        <w:t xml:space="preserve"> </w:t>
      </w:r>
    </w:p>
    <w:p w14:paraId="65B133EE">
      <w:pPr>
        <w:ind w:firstLine="643" w:firstLineChars="200"/>
        <w:rPr>
          <w:rFonts w:ascii="仿宋_GB2312" w:hAnsi="黑体" w:eastAsia="仿宋_GB2312" w:cs="仿宋_GB2312"/>
          <w:b/>
          <w:sz w:val="32"/>
          <w:szCs w:val="32"/>
        </w:rPr>
      </w:pPr>
      <w:r>
        <w:rPr>
          <w:rFonts w:hint="eastAsia" w:ascii="仿宋_GB2312" w:hAnsi="黑体" w:eastAsia="仿宋_GB2312"/>
          <w:b/>
          <w:sz w:val="32"/>
          <w:szCs w:val="32"/>
        </w:rPr>
        <w:t>三、聚焦对口支援、精准扶贫，组织开展公益品牌活动</w:t>
      </w:r>
    </w:p>
    <w:p w14:paraId="544FFFC2">
      <w:pPr>
        <w:widowControl/>
        <w:shd w:val="clear" w:color="auto" w:fill="FFFFFF"/>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在实际工作中，该同志深刻认识到加强各民族交往交流交融是新时代全面深入持久开展民族团结进步创建工作的根本途径，也是对口扶贫支援工作的重要内容之一。为了促进“京和”两地的交往交流交融，</w:t>
      </w:r>
      <w:r>
        <w:rPr>
          <w:rFonts w:hint="eastAsia" w:ascii="仿宋_GB2312" w:eastAsia="仿宋_GB2312"/>
          <w:sz w:val="32"/>
          <w:szCs w:val="32"/>
        </w:rPr>
        <w:t>该同志精心策划组织了“京和一家亲”光明公益行活动，募集价值50多万元的白内障手术用晶体、手术器材和药品，并组织民族联谊会医务界理事赴新疆和田对口支援“一市三县”，为</w:t>
      </w:r>
      <w:r>
        <w:rPr>
          <w:rFonts w:hint="eastAsia" w:ascii="仿宋_GB2312" w:hAnsi="仿宋_GB2312" w:eastAsia="仿宋_GB2312" w:cs="仿宋_GB2312"/>
          <w:sz w:val="32"/>
          <w:szCs w:val="32"/>
        </w:rPr>
        <w:t>当地贫困家庭的各族白内障患者免费实施复明手术115例，患者中年龄最大94岁，最小7岁，大多是疑难杂症患者。同时开展了眼科疑难杂症手术现场教学，及为来自当地9家医院的120名医务人员举办培训讲座。此外，他抓住光明公益行活动这个有利时机，组织策划了“京和一家亲”民族地区行活动。组织捐助此次光明公益行活动的企业界理事来到和田看望慰问术后病人。见到从北京专程来看望他们的亲人，一位维吾尔族老大爷抱住理事不断亲吻他的额头，理事们看到重见光明后激动无比的老人们深受感动，也为此次能够为边疆的少数民族群众重见光明尽一份力量感到欣慰和自豪。为了让理事们更深入了解边疆地区民族团结融合发展情况，他安排理事们</w:t>
      </w:r>
      <w:r>
        <w:rPr>
          <w:rFonts w:hint="eastAsia" w:ascii="仿宋_GB2312" w:hAnsi="微软雅黑" w:eastAsia="仿宋_GB2312" w:cs="宋体"/>
          <w:color w:val="000000"/>
          <w:kern w:val="0"/>
          <w:sz w:val="32"/>
          <w:szCs w:val="32"/>
        </w:rPr>
        <w:t>参观了《库尔班·吐鲁木纪念馆》，并专程看望了库尔班大叔的女儿一家，亲身感受库尔班大叔的子孙在党和政府的关怀下过着的幸福生活，而库尔班大叔一家心念党恩、一心向党的精神代代相传至今，也使理事们深受教育。理事们纷纷表示，此次活动不虚此行，真正感受到“民族团结一家亲”的幸福之花已盛开在“京和”两地各族群众的心中。</w:t>
      </w:r>
    </w:p>
    <w:p w14:paraId="31471407">
      <w:pPr>
        <w:widowControl/>
        <w:shd w:val="clear" w:color="auto" w:fill="FFFFFF"/>
        <w:ind w:firstLine="643" w:firstLineChars="200"/>
        <w:jc w:val="left"/>
        <w:rPr>
          <w:rFonts w:ascii="仿宋_GB2312" w:hAnsi="仿宋_GB2312" w:eastAsia="仿宋_GB2312" w:cs="仿宋_GB2312"/>
          <w:b/>
          <w:sz w:val="32"/>
          <w:szCs w:val="32"/>
        </w:rPr>
      </w:pPr>
      <w:r>
        <w:rPr>
          <w:rFonts w:hint="eastAsia" w:ascii="仿宋_GB2312" w:hAnsi="黑体" w:eastAsia="仿宋_GB2312"/>
          <w:b/>
          <w:sz w:val="32"/>
          <w:szCs w:val="32"/>
        </w:rPr>
        <w:t>四、坚持以铸牢中华民族共同体意识为主线，积极投入民族团结进步创建工作</w:t>
      </w:r>
    </w:p>
    <w:p w14:paraId="521AF77E">
      <w:pPr>
        <w:ind w:firstLine="640" w:firstLineChars="200"/>
        <w:rPr>
          <w:rFonts w:ascii="仿宋_GB2312" w:hAnsi="仿宋" w:eastAsia="仿宋_GB2312"/>
          <w:sz w:val="32"/>
          <w:szCs w:val="32"/>
        </w:rPr>
      </w:pPr>
      <w:r>
        <w:rPr>
          <w:rFonts w:hint="eastAsia" w:ascii="仿宋_GB2312" w:hAnsi="仿宋" w:eastAsia="仿宋_GB2312"/>
          <w:sz w:val="32"/>
          <w:szCs w:val="32"/>
        </w:rPr>
        <w:t>按照新时代民族工作的新任务、新要求，该同志能够将“铸牢中华民族共同体意识”这条主线贯彻到本职工作中，起草了《发挥民族传统节日活动的宣传教育功能，促进首都民族团结进步创建工作指导意见》《在京民族传统节日活动经费补贴管理办法》等规范性文件，确保在京民族传统节日活动沿着正确的方向、规范有序开展。</w:t>
      </w:r>
    </w:p>
    <w:p w14:paraId="3438EC41">
      <w:pPr>
        <w:ind w:firstLine="640" w:firstLineChars="200"/>
        <w:rPr>
          <w:rFonts w:ascii="仿宋_GB2312" w:hAnsi="仿宋" w:eastAsia="仿宋_GB2312"/>
          <w:sz w:val="32"/>
          <w:szCs w:val="32"/>
        </w:rPr>
      </w:pPr>
      <w:r>
        <w:rPr>
          <w:rFonts w:hint="eastAsia" w:ascii="仿宋_GB2312" w:hAnsi="仿宋" w:eastAsia="仿宋_GB2312"/>
          <w:sz w:val="32"/>
          <w:szCs w:val="32"/>
        </w:rPr>
        <w:t>该同志牺牲了大量的节假日休息时间，积极参与在北京市举办的各民族群众性活动，并充分利用这个民族团结进步创建平台，与各民族人士广交朋友，倾听他们的愿望和诉求，不断增强与少数民族群众的接触，宣传新时代党的民族政策，得到了各民族人士和广大少数民族群众的认可。</w:t>
      </w:r>
    </w:p>
    <w:p w14:paraId="1640EEAE">
      <w:pPr>
        <w:ind w:firstLine="640" w:firstLineChars="200"/>
        <w:rPr>
          <w:rFonts w:ascii="仿宋_GB2312" w:hAnsi="仿宋" w:eastAsia="仿宋_GB2312"/>
          <w:sz w:val="32"/>
          <w:szCs w:val="32"/>
        </w:rPr>
      </w:pPr>
      <w:r>
        <w:rPr>
          <w:rFonts w:hint="eastAsia" w:ascii="仿宋_GB2312" w:hAnsi="仿宋" w:eastAsia="仿宋_GB2312"/>
          <w:sz w:val="32"/>
          <w:szCs w:val="32"/>
        </w:rPr>
        <w:t>此外，该同志还负责组织策划了 “我与改革开放40周年”理事座谈会、“携手脱贫攻坚 讲述幸福故事——在京人口较少民族迎中秋、庆国庆茶话会”等多项主题鲜明、与时俱进的创建活动，为首都的民族团结进步创建工作贡献了聪明才智。</w:t>
      </w:r>
    </w:p>
    <w:p w14:paraId="0FA3A9AA">
      <w:pPr>
        <w:ind w:firstLine="640" w:firstLineChars="200"/>
        <w:rPr>
          <w:rFonts w:ascii="仿宋_GB2312" w:hAnsi="仿宋" w:eastAsia="仿宋_GB2312"/>
          <w:sz w:val="32"/>
          <w:szCs w:val="32"/>
        </w:rPr>
      </w:pPr>
    </w:p>
    <w:p w14:paraId="6DC4E2ED">
      <w:pPr>
        <w:ind w:firstLine="640" w:firstLineChars="200"/>
        <w:rPr>
          <w:rFonts w:ascii="仿宋_GB2312" w:hAnsi="仿宋" w:eastAsia="仿宋_GB2312"/>
          <w:sz w:val="32"/>
          <w:szCs w:val="32"/>
        </w:rPr>
      </w:pPr>
    </w:p>
    <w:p w14:paraId="7B0D3ADB">
      <w:pPr>
        <w:ind w:firstLine="640" w:firstLineChars="200"/>
        <w:rPr>
          <w:rFonts w:ascii="仿宋_GB2312" w:hAnsi="仿宋" w:eastAsia="仿宋_GB2312"/>
          <w:sz w:val="32"/>
          <w:szCs w:val="32"/>
        </w:rPr>
      </w:pPr>
    </w:p>
    <w:p w14:paraId="04A2664D">
      <w:pPr>
        <w:ind w:firstLine="640" w:firstLineChars="200"/>
        <w:rPr>
          <w:rFonts w:ascii="仿宋_GB2312" w:hAnsi="仿宋" w:eastAsia="仿宋_GB2312"/>
          <w:sz w:val="32"/>
          <w:szCs w:val="32"/>
        </w:rPr>
      </w:pPr>
    </w:p>
    <w:p w14:paraId="114854A6">
      <w:pPr>
        <w:ind w:firstLine="640" w:firstLineChars="200"/>
        <w:rPr>
          <w:rFonts w:ascii="仿宋_GB2312" w:hAnsi="仿宋" w:eastAsia="仿宋_GB2312"/>
          <w:sz w:val="32"/>
          <w:szCs w:val="32"/>
        </w:rPr>
      </w:pPr>
    </w:p>
    <w:p w14:paraId="2B57343A">
      <w:pPr>
        <w:ind w:firstLine="640" w:firstLineChars="200"/>
        <w:rPr>
          <w:rFonts w:ascii="仿宋_GB2312" w:hAnsi="仿宋" w:eastAsia="仿宋_GB2312"/>
          <w:sz w:val="32"/>
          <w:szCs w:val="32"/>
        </w:rPr>
      </w:pPr>
    </w:p>
    <w:p w14:paraId="1FDF6D61">
      <w:pPr>
        <w:ind w:firstLine="640" w:firstLineChars="200"/>
        <w:rPr>
          <w:rFonts w:ascii="仿宋_GB2312" w:hAnsi="仿宋" w:eastAsia="仿宋_GB2312"/>
          <w:sz w:val="32"/>
          <w:szCs w:val="32"/>
        </w:rPr>
      </w:pPr>
    </w:p>
    <w:p w14:paraId="173DFE16">
      <w:pPr>
        <w:ind w:firstLine="640" w:firstLineChars="200"/>
        <w:rPr>
          <w:rFonts w:ascii="仿宋_GB2312" w:hAnsi="仿宋" w:eastAsia="仿宋_GB2312"/>
          <w:sz w:val="32"/>
          <w:szCs w:val="32"/>
        </w:rPr>
      </w:pPr>
    </w:p>
    <w:p w14:paraId="0562C0D6">
      <w:pPr>
        <w:ind w:firstLine="640" w:firstLineChars="200"/>
        <w:rPr>
          <w:rFonts w:ascii="仿宋_GB2312" w:hAnsi="仿宋" w:eastAsia="仿宋_GB2312"/>
          <w:sz w:val="32"/>
          <w:szCs w:val="32"/>
        </w:rPr>
      </w:pPr>
    </w:p>
    <w:p w14:paraId="63F97B2F">
      <w:pPr>
        <w:ind w:firstLine="640" w:firstLineChars="200"/>
        <w:rPr>
          <w:rFonts w:ascii="仿宋_GB2312" w:hAnsi="仿宋" w:eastAsia="仿宋_GB2312"/>
          <w:sz w:val="32"/>
          <w:szCs w:val="32"/>
        </w:rPr>
      </w:pPr>
    </w:p>
    <w:p w14:paraId="018E770D">
      <w:pPr>
        <w:ind w:firstLine="640" w:firstLineChars="200"/>
        <w:rPr>
          <w:rFonts w:ascii="仿宋_GB2312" w:hAnsi="仿宋" w:eastAsia="仿宋_GB2312"/>
          <w:sz w:val="32"/>
          <w:szCs w:val="32"/>
        </w:rPr>
      </w:pPr>
    </w:p>
    <w:p w14:paraId="37FF2B2F">
      <w:pPr>
        <w:ind w:firstLine="640" w:firstLineChars="200"/>
        <w:rPr>
          <w:rFonts w:ascii="仿宋_GB2312" w:hAnsi="仿宋" w:eastAsia="仿宋_GB2312"/>
          <w:sz w:val="32"/>
          <w:szCs w:val="32"/>
        </w:rPr>
      </w:pPr>
    </w:p>
    <w:p w14:paraId="43B7341D">
      <w:pPr>
        <w:ind w:firstLine="640" w:firstLineChars="200"/>
        <w:rPr>
          <w:rFonts w:ascii="仿宋_GB2312" w:hAnsi="仿宋" w:eastAsia="仿宋_GB2312"/>
          <w:sz w:val="32"/>
          <w:szCs w:val="32"/>
        </w:rPr>
      </w:pPr>
    </w:p>
    <w:p w14:paraId="4E97E76D">
      <w:pPr>
        <w:spacing w:line="560" w:lineRule="exact"/>
        <w:rPr>
          <w:rFonts w:ascii="仿宋_GB2312" w:eastAsia="仿宋_GB2312"/>
          <w:b/>
          <w:sz w:val="32"/>
          <w:szCs w:val="32"/>
        </w:rPr>
      </w:pPr>
      <w:r>
        <w:rPr>
          <w:rFonts w:hint="eastAsia" w:ascii="仿宋_GB2312" w:eastAsia="仿宋_GB2312"/>
          <w:b/>
          <w:sz w:val="32"/>
          <w:szCs w:val="32"/>
        </w:rPr>
        <w:t>北京市推荐先进工作者</w:t>
      </w:r>
    </w:p>
    <w:p w14:paraId="212C3782">
      <w:pPr>
        <w:spacing w:line="560" w:lineRule="exact"/>
        <w:jc w:val="center"/>
        <w:rPr>
          <w:rFonts w:ascii="方正小标宋简体" w:eastAsia="方正小标宋简体"/>
          <w:sz w:val="44"/>
          <w:szCs w:val="44"/>
        </w:rPr>
      </w:pPr>
    </w:p>
    <w:p w14:paraId="6EFF256B">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王艳先进工作者事迹材料</w:t>
      </w:r>
    </w:p>
    <w:p w14:paraId="39AEF816">
      <w:pPr>
        <w:spacing w:line="560" w:lineRule="exact"/>
        <w:jc w:val="center"/>
        <w:rPr>
          <w:rFonts w:ascii="仿宋" w:hAnsi="仿宋" w:eastAsia="仿宋"/>
          <w:sz w:val="32"/>
          <w:szCs w:val="32"/>
        </w:rPr>
      </w:pPr>
    </w:p>
    <w:p w14:paraId="16FC2CAB">
      <w:pPr>
        <w:spacing w:line="640" w:lineRule="exact"/>
        <w:ind w:firstLine="640" w:firstLineChars="200"/>
        <w:rPr>
          <w:rFonts w:ascii="黑体" w:hAnsi="仿宋" w:eastAsia="黑体"/>
          <w:sz w:val="32"/>
          <w:szCs w:val="32"/>
        </w:rPr>
      </w:pPr>
      <w:r>
        <w:rPr>
          <w:rFonts w:hint="eastAsia" w:ascii="黑体" w:hAnsi="仿宋" w:eastAsia="黑体"/>
          <w:sz w:val="32"/>
          <w:szCs w:val="32"/>
        </w:rPr>
        <w:t>基本信息：</w:t>
      </w:r>
    </w:p>
    <w:p w14:paraId="62E253C4">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王艳，女，1970年11月生，回族，研究生学历，中共党员，现任北京市东城区民族宗教事务办公室民族科科长。主要负责东城区辖区内民族事务工作。</w:t>
      </w:r>
    </w:p>
    <w:p w14:paraId="6AEC5C16">
      <w:pPr>
        <w:spacing w:line="640" w:lineRule="exact"/>
        <w:ind w:right="-4" w:rightChars="-2" w:firstLine="774" w:firstLineChars="242"/>
        <w:rPr>
          <w:rFonts w:ascii="仿宋_GB2312" w:hAnsi="仿宋" w:eastAsia="仿宋_GB2312"/>
          <w:sz w:val="32"/>
          <w:szCs w:val="32"/>
        </w:rPr>
      </w:pPr>
      <w:r>
        <w:rPr>
          <w:rFonts w:hint="eastAsia" w:ascii="仿宋_GB2312" w:hAnsi="仿宋" w:eastAsia="仿宋_GB2312"/>
          <w:sz w:val="32"/>
          <w:szCs w:val="32"/>
        </w:rPr>
        <w:t>2002年8月至2009年1月任北京市崇文区民族宗教侨务办公室科员</w:t>
      </w:r>
    </w:p>
    <w:p w14:paraId="4BD35BE0">
      <w:pPr>
        <w:spacing w:line="640" w:lineRule="exact"/>
        <w:ind w:right="-4" w:rightChars="-2" w:firstLine="774" w:firstLineChars="242"/>
        <w:rPr>
          <w:rFonts w:ascii="仿宋_GB2312" w:hAnsi="仿宋" w:eastAsia="仿宋_GB2312"/>
          <w:sz w:val="32"/>
          <w:szCs w:val="32"/>
        </w:rPr>
      </w:pPr>
      <w:r>
        <w:rPr>
          <w:rFonts w:hint="eastAsia" w:ascii="仿宋_GB2312" w:hAnsi="仿宋" w:eastAsia="仿宋_GB2312"/>
          <w:sz w:val="32"/>
          <w:szCs w:val="32"/>
        </w:rPr>
        <w:t>2009年1月至2010年6月任北京市崇文区民族宗教侨务办公室副主任科员</w:t>
      </w:r>
    </w:p>
    <w:p w14:paraId="2F77D623">
      <w:pPr>
        <w:spacing w:line="640" w:lineRule="exact"/>
        <w:ind w:firstLine="480" w:firstLineChars="150"/>
        <w:rPr>
          <w:rFonts w:ascii="仿宋_GB2312" w:hAnsi="仿宋" w:eastAsia="仿宋_GB2312"/>
          <w:sz w:val="32"/>
          <w:szCs w:val="32"/>
        </w:rPr>
      </w:pPr>
      <w:r>
        <w:rPr>
          <w:rFonts w:hint="eastAsia" w:ascii="仿宋_GB2312" w:hAnsi="仿宋" w:eastAsia="仿宋_GB2312"/>
          <w:sz w:val="32"/>
          <w:szCs w:val="32"/>
        </w:rPr>
        <w:t>2010年7月至2013年6月任北京市东城区民族宗教侨务办公室副主任科员</w:t>
      </w:r>
    </w:p>
    <w:p w14:paraId="4C055BAB">
      <w:pPr>
        <w:spacing w:line="640" w:lineRule="exact"/>
        <w:ind w:firstLine="480" w:firstLineChars="150"/>
        <w:rPr>
          <w:rFonts w:ascii="仿宋_GB2312" w:hAnsi="仿宋" w:eastAsia="仿宋_GB2312"/>
          <w:sz w:val="32"/>
          <w:szCs w:val="32"/>
        </w:rPr>
      </w:pPr>
      <w:r>
        <w:rPr>
          <w:rFonts w:hint="eastAsia" w:ascii="仿宋_GB2312" w:hAnsi="仿宋" w:eastAsia="仿宋_GB2312"/>
          <w:sz w:val="32"/>
          <w:szCs w:val="32"/>
        </w:rPr>
        <w:t>2013年6月至2015年12月任北京市东城区民族宗教侨务办公室民族科科长</w:t>
      </w:r>
    </w:p>
    <w:p w14:paraId="3672B308">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2016年1月至今任北京市东城区民族宗教事务办公室民族科科长</w:t>
      </w:r>
    </w:p>
    <w:p w14:paraId="25EB75EA">
      <w:pPr>
        <w:spacing w:line="640" w:lineRule="exact"/>
        <w:ind w:firstLine="640" w:firstLineChars="200"/>
        <w:rPr>
          <w:rFonts w:ascii="黑体" w:hAnsi="仿宋" w:eastAsia="黑体"/>
          <w:sz w:val="32"/>
          <w:szCs w:val="32"/>
        </w:rPr>
      </w:pPr>
      <w:r>
        <w:rPr>
          <w:rFonts w:hint="eastAsia" w:ascii="黑体" w:hAnsi="仿宋" w:eastAsia="黑体"/>
          <w:sz w:val="32"/>
          <w:szCs w:val="32"/>
        </w:rPr>
        <w:t>主要事迹：</w:t>
      </w:r>
    </w:p>
    <w:p w14:paraId="56ACB43F">
      <w:pPr>
        <w:spacing w:line="640" w:lineRule="exact"/>
        <w:ind w:firstLine="697" w:firstLineChars="218"/>
        <w:rPr>
          <w:rFonts w:ascii="仿宋_GB2312" w:hAnsi="仿宋" w:eastAsia="仿宋_GB2312"/>
          <w:sz w:val="32"/>
          <w:szCs w:val="32"/>
        </w:rPr>
      </w:pPr>
      <w:r>
        <w:rPr>
          <w:rFonts w:hint="eastAsia" w:ascii="仿宋_GB2312" w:hAnsi="仿宋" w:eastAsia="仿宋_GB2312"/>
          <w:sz w:val="32"/>
          <w:szCs w:val="32"/>
        </w:rPr>
        <w:t>王艳同志自2002年起，一直从事民族工作。该同志始终不忘自己是党多年培养的少数民族干部，时刻站在维护民族团结的最前列，认真开展党和国家民族政策、法规的宣传教育，积极投身民族团结进步创建活动当中，为促进东城区民族团结进步和各项民族事业做出了积极贡献。</w:t>
      </w:r>
    </w:p>
    <w:p w14:paraId="0E8EF222">
      <w:pPr>
        <w:spacing w:line="640" w:lineRule="exact"/>
        <w:ind w:firstLine="700" w:firstLineChars="218"/>
        <w:rPr>
          <w:rFonts w:ascii="仿宋_GB2312" w:hAnsi="仿宋" w:eastAsia="仿宋_GB2312"/>
          <w:b/>
          <w:sz w:val="32"/>
          <w:szCs w:val="32"/>
        </w:rPr>
      </w:pPr>
      <w:r>
        <w:rPr>
          <w:rFonts w:hint="eastAsia" w:ascii="仿宋_GB2312" w:hAnsi="仿宋" w:eastAsia="仿宋_GB2312"/>
          <w:b/>
          <w:sz w:val="32"/>
          <w:szCs w:val="32"/>
        </w:rPr>
        <w:t>一、政治立场坚定，源于对民族团结进步事业的热爱</w:t>
      </w:r>
    </w:p>
    <w:p w14:paraId="43FFF22B">
      <w:pPr>
        <w:spacing w:line="640" w:lineRule="exact"/>
        <w:ind w:firstLine="540"/>
        <w:rPr>
          <w:rFonts w:ascii="仿宋_GB2312" w:hAnsi="仿宋" w:eastAsia="仿宋_GB2312"/>
          <w:sz w:val="32"/>
          <w:szCs w:val="32"/>
        </w:rPr>
      </w:pPr>
      <w:r>
        <w:rPr>
          <w:rFonts w:hint="eastAsia" w:ascii="仿宋_GB2312" w:hAnsi="仿宋" w:eastAsia="仿宋_GB2312"/>
          <w:sz w:val="32"/>
          <w:szCs w:val="32"/>
        </w:rPr>
        <w:t>她对民族工作充满了热爱，深知做好民族团结工作，首先要全面了解民族政策法规和掌握民族知识。能够主动学习民族政策、法规，自觉查阅最新民族政策，第一时间了解民族团结工作的新形势，领会新精神。正是这份坚持和努力，让她在从事民族工作近二十年的时间里能结合工作实际熟练把握、运用，保障维护人民群众的利益。</w:t>
      </w:r>
    </w:p>
    <w:p w14:paraId="424C2C4E">
      <w:pPr>
        <w:spacing w:line="640" w:lineRule="exact"/>
        <w:ind w:firstLine="697" w:firstLineChars="218"/>
        <w:rPr>
          <w:rFonts w:ascii="仿宋_GB2312" w:hAnsi="仿宋" w:eastAsia="仿宋_GB2312"/>
          <w:sz w:val="32"/>
          <w:szCs w:val="32"/>
        </w:rPr>
      </w:pPr>
      <w:r>
        <w:rPr>
          <w:rFonts w:hint="eastAsia" w:ascii="仿宋_GB2312" w:hAnsi="仿宋" w:eastAsia="仿宋_GB2312"/>
          <w:sz w:val="32"/>
          <w:szCs w:val="32"/>
        </w:rPr>
        <w:t>她在工作中处处做“有心人”。定期与区属部门保持密切联系，及时沟通交流情况。花费大量时间走访街道、社区、民族园校，深入民族企业了解情况。将少数民族群众集中反映、普遍关心的问题纳入日常工作之中加以协调解决。</w:t>
      </w:r>
    </w:p>
    <w:p w14:paraId="4102BC0E">
      <w:pPr>
        <w:spacing w:line="640" w:lineRule="exact"/>
        <w:ind w:firstLine="700" w:firstLineChars="218"/>
        <w:rPr>
          <w:rFonts w:ascii="仿宋_GB2312" w:hAnsi="仿宋" w:eastAsia="仿宋_GB2312"/>
          <w:b/>
          <w:sz w:val="32"/>
          <w:szCs w:val="32"/>
        </w:rPr>
      </w:pPr>
      <w:r>
        <w:rPr>
          <w:rFonts w:hint="eastAsia" w:ascii="仿宋_GB2312" w:hAnsi="仿宋" w:eastAsia="仿宋_GB2312"/>
          <w:b/>
          <w:sz w:val="32"/>
          <w:szCs w:val="32"/>
        </w:rPr>
        <w:t>二、工作方法灵活，广泛开展民族政策法规宣传</w:t>
      </w:r>
    </w:p>
    <w:p w14:paraId="12F19714">
      <w:pPr>
        <w:spacing w:line="640" w:lineRule="exact"/>
        <w:ind w:firstLine="720" w:firstLineChars="225"/>
        <w:rPr>
          <w:rFonts w:ascii="仿宋_GB2312" w:hAnsi="仿宋" w:eastAsia="仿宋_GB2312"/>
          <w:sz w:val="32"/>
          <w:szCs w:val="32"/>
        </w:rPr>
      </w:pPr>
      <w:r>
        <w:rPr>
          <w:rFonts w:hint="eastAsia" w:ascii="仿宋_GB2312" w:hAnsi="仿宋" w:eastAsia="仿宋_GB2312"/>
          <w:sz w:val="32"/>
          <w:szCs w:val="32"/>
        </w:rPr>
        <w:t>王艳同志致力于让更多的干部群众了解党的方针政策，牢固树立中华民族共同体意识。一是通过举办民族宗教工作培训、民族政策监督员培训、清真饮副食网点负责人培训等，组织民族工作干部和各族群众学习党的十九大精神，让他们更多地学习了解最新的党的民族工作方针政策；二是借助本部门网站、《新东城报》等媒体，大力宣传党的民族政策、法规和民族知识；三是购买新修订的《中华人民共和国宪法》、《宗教事务条例》、《新时代民族理论政策问答》，翻印《北京市少数民族权益保障条例》、《北京市清真食品生产经营相关规定》、《执行民族政策尊重少数民族》“八个不得”宣传折页、《中国公民民族成份登记管理办法》等宣传材料，发放到区内的委办局、街道和窗口单位，有效指导东城区从事民族工作的干部更好地开展工作。</w:t>
      </w:r>
    </w:p>
    <w:p w14:paraId="3C3EC148">
      <w:pPr>
        <w:spacing w:line="640" w:lineRule="exact"/>
        <w:ind w:firstLine="700" w:firstLineChars="218"/>
        <w:rPr>
          <w:rFonts w:ascii="仿宋_GB2312" w:hAnsi="仿宋" w:eastAsia="仿宋_GB2312"/>
          <w:b/>
          <w:sz w:val="32"/>
          <w:szCs w:val="32"/>
        </w:rPr>
      </w:pPr>
      <w:r>
        <w:rPr>
          <w:rFonts w:hint="eastAsia" w:ascii="仿宋_GB2312" w:hAnsi="仿宋" w:eastAsia="仿宋_GB2312"/>
          <w:b/>
          <w:sz w:val="32"/>
          <w:szCs w:val="32"/>
        </w:rPr>
        <w:t>三、坚持统筹协调，全面推进民族团结进步创建工作</w:t>
      </w:r>
    </w:p>
    <w:p w14:paraId="4EE64C77">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王艳同志坚持统筹协调，全面参与指导开展民族团结进步创建活动，极大促进了辖区内各族群众的交往交流和交融。</w:t>
      </w:r>
    </w:p>
    <w:p w14:paraId="48F6B3D6">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一是关心不同层次民族群众代表，营造民族团结良好氛围。走访慰问少数民族困难群众，组织新春电影招待会，向各民族代表人士和困难群众致以新春祝福，让他们感受党和区政府的关怀，鼓励他们紧密团结在党和政府周围，努力工作，共克时艰，营造良好的民族团结氛围。</w:t>
      </w:r>
    </w:p>
    <w:p w14:paraId="0F075FC4">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二是年年推新民族团结进步创建工作主题，积极打造民族团结新亮点。以“5·6民族团结日暨民族团结宣传月启动仪式”为契机，全区各单位共同参与，以民族电影大家看、民族歌曲大家唱、民族故事大家讲、民族体育大家玩、民族食品大家尝、民族文化大家享等特色活动开展为期一个月的民族团结活动，达到了扩大民族团结宣传、弘扬民族团结进步、打造民族团结亮点的效果。民族团结宣传系列活动得到了市、区领导与兄弟辖区的支持和认可，北京市、天津市、河北省民族工作部门领导也到现场参观学习。与此同时，东城区的民族团结宣传活动越来越吸引国家级、市级媒体的眼球，各家媒体纷纷从不同角度对活动予以报道，北京电视台曾对整个活动进行全程录播。</w:t>
      </w:r>
    </w:p>
    <w:p w14:paraId="027311E2">
      <w:pPr>
        <w:spacing w:line="64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三是挖掘民族传统体育特色，促进各民族交流交往交融</w:t>
      </w:r>
      <w:r>
        <w:rPr>
          <w:rFonts w:hint="eastAsia" w:ascii="仿宋_GB2312" w:hAnsi="仿宋" w:eastAsia="仿宋_GB2312"/>
          <w:sz w:val="32"/>
          <w:szCs w:val="32"/>
        </w:rPr>
        <w:t>王艳同志结合民族体育工作特点，着力推动了一批民族体育基地的建设，通过不断培育，现已经开展了珍珠球、柔力球、毽球、冰蹴球、冰嬉等民族传统体育项目，纷纷参加国际、国家和市级体育活动，取得了较好的效果。央视、北京日报、北京晚报、北京电视台、北京您早等多家媒体进行了相关报道。</w:t>
      </w:r>
    </w:p>
    <w:p w14:paraId="7F6562AE">
      <w:pPr>
        <w:spacing w:line="6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四、心系各族群众，扎实做好民族团结服务工作</w:t>
      </w:r>
    </w:p>
    <w:p w14:paraId="51CBDCF8">
      <w:pPr>
        <w:spacing w:line="64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群众利益无小事，王艳同志始终把人民群众的事当作是自己的事，重视群众的正当利益诉求。在工作中，她经常走访基层单位，针对民族工作面临的新情况、新问题，开展调查研究，通过走访、座谈、听取意见等形式，丰富整理了《东城区清真食品生产经营许可申请材料补正告知书》、《东城区清真饮副食网点数据库》等材料，在科室内部实行业务工作首问负责制，对方便东城区各族群众办事起到了积极的推动作用。在疏解非首都功能过程中，永外安乐林地区清真网点流失殆尽，给少数民族群众生活带来了不便。王艳同志急在心上，多次与有关部门反复沟通，不但保留了一家清真网点，还扩大了经营面积，缓解了少数民族群众清真不便的问题。这些与群众生活息息相关的工作虽然微小但却具体，王艳同志用行动把党的民族政策落到了实处，让少数民族群众真切体会到了党和政府的殷切关怀。</w:t>
      </w:r>
    </w:p>
    <w:p w14:paraId="6C9E6146">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王艳同志就是这样一位爱岗敬业、心系群众、全心全意为人民群众无私奉献的公仆，她用实际行动为民族团结进步事业默默耕耘，为东城区民族团结进步工作做出了榜样，为积极创建和谐的民族关系，推动东城区各民族大团结、大融合做出了贡献！</w:t>
      </w:r>
    </w:p>
    <w:p w14:paraId="5BF7B4F7">
      <w:pPr>
        <w:spacing w:line="640" w:lineRule="exact"/>
        <w:rPr>
          <w:rFonts w:ascii="仿宋_GB2312" w:hAnsi="仿宋" w:eastAsia="仿宋_GB2312"/>
          <w:sz w:val="32"/>
          <w:szCs w:val="32"/>
        </w:rPr>
      </w:pPr>
    </w:p>
    <w:p w14:paraId="4208CB99">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ViYWIyNGU0M2E4MzhjNzMyNWNlMzVhMzJiYjMwZmQifQ=="/>
  </w:docVars>
  <w:rsids>
    <w:rsidRoot w:val="001B3C47"/>
    <w:rsid w:val="00160C5B"/>
    <w:rsid w:val="001B3C47"/>
    <w:rsid w:val="001F47B2"/>
    <w:rsid w:val="003A3E71"/>
    <w:rsid w:val="00700499"/>
    <w:rsid w:val="007739F8"/>
    <w:rsid w:val="009337E7"/>
    <w:rsid w:val="00C26145"/>
    <w:rsid w:val="00FF5547"/>
    <w:rsid w:val="49E4573D"/>
    <w:rsid w:val="5E8B367F"/>
    <w:rsid w:val="6644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
    <w:autoRedefine/>
    <w:qFormat/>
    <w:uiPriority w:val="0"/>
    <w:pPr>
      <w:spacing w:after="120"/>
    </w:pPr>
  </w:style>
  <w:style w:type="paragraph" w:styleId="3">
    <w:name w:val="footer"/>
    <w:basedOn w:val="1"/>
    <w:link w:val="9"/>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character" w:customStyle="1" w:styleId="8">
    <w:name w:val="页眉 字符"/>
    <w:basedOn w:val="7"/>
    <w:link w:val="4"/>
    <w:autoRedefine/>
    <w:semiHidden/>
    <w:qFormat/>
    <w:uiPriority w:val="99"/>
    <w:rPr>
      <w:sz w:val="18"/>
      <w:szCs w:val="18"/>
    </w:rPr>
  </w:style>
  <w:style w:type="character" w:customStyle="1" w:styleId="9">
    <w:name w:val="页脚 字符"/>
    <w:basedOn w:val="7"/>
    <w:link w:val="3"/>
    <w:autoRedefine/>
    <w:semiHidden/>
    <w:qFormat/>
    <w:uiPriority w:val="99"/>
    <w:rPr>
      <w:sz w:val="18"/>
      <w:szCs w:val="18"/>
    </w:rPr>
  </w:style>
  <w:style w:type="character" w:customStyle="1" w:styleId="10">
    <w:name w:val="正文文本 字符"/>
    <w:basedOn w:val="7"/>
    <w:link w:val="2"/>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8206</Words>
  <Characters>8359</Characters>
  <Lines>60</Lines>
  <Paragraphs>16</Paragraphs>
  <TotalTime>6</TotalTime>
  <ScaleCrop>false</ScaleCrop>
  <LinksUpToDate>false</LinksUpToDate>
  <CharactersWithSpaces>8373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2020-11-02T08:50:00Z</dcterms:created>
  <dc:creator>user</dc:creator>
  <cp:lastModifiedBy>樱桃蜜瓜沙拉</cp:lastModifiedBy>
  <dcterms:modified xsi:type="dcterms:W3CDTF">2025-05-08T08:27:26Z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132E90781453436DA5254A7E674ACE5C</vt:lpwstr>
  </property>
  <property fmtid="{D5CDD505-2E9C-101B-9397-08002B2CF9AE}" pid="4" name="KSOTemplateDocerSaveRecord">
    <vt:lpwstr>eyJoZGlkIjoiODZhYjg0M2MzMzc5MjlkN2M1N2Y1OTUyZjUxNWNiOWMiLCJ1c2VySWQiOiIyMTIwNzI3OTYifQ==</vt:lpwstr>
  </property>
</Properties>
</file>