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26" w:rsidRPr="00432026" w:rsidRDefault="00432026" w:rsidP="0043202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附件</w:t>
      </w:r>
    </w:p>
    <w:p w:rsidR="00432026" w:rsidRPr="00432026" w:rsidRDefault="00432026" w:rsidP="00432026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b/>
          <w:bCs/>
          <w:color w:val="404040"/>
          <w:kern w:val="0"/>
          <w:sz w:val="24"/>
          <w:szCs w:val="24"/>
        </w:rPr>
        <w:t>政府信息公开信息处理费收费通知单</w:t>
      </w:r>
    </w:p>
    <w:p w:rsidR="00432026" w:rsidRPr="00432026" w:rsidRDefault="00432026" w:rsidP="0043202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　　　　　　　　　　　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：</w:t>
      </w:r>
    </w:p>
    <w:p w:rsidR="00432026" w:rsidRPr="00432026" w:rsidRDefault="00432026" w:rsidP="00432026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您好。本机关于</w:t>
      </w:r>
      <w:r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</w:t>
      </w:r>
      <w:bookmarkStart w:id="0" w:name="_GoBack"/>
      <w:bookmarkEnd w:id="0"/>
      <w:r>
        <w:rPr>
          <w:rFonts w:ascii="微软雅黑" w:eastAsia="微软雅黑" w:hAnsi="微软雅黑" w:cs="宋体"/>
          <w:color w:val="404040"/>
          <w:kern w:val="0"/>
          <w:sz w:val="24"/>
          <w:szCs w:val="24"/>
          <w:u w:val="single"/>
        </w:rPr>
        <w:t xml:space="preserve">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年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月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日收到您(贵单位)提出的政府信息公开申请，申请公开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　　　　　　　　　　　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，共计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件(A4及以下幅面纸张的单面为1页，共计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页)。</w:t>
      </w:r>
    </w:p>
    <w:p w:rsidR="00432026" w:rsidRPr="00432026" w:rsidRDefault="00432026" w:rsidP="00432026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根据《国务院办公厅关于印发〈政府信息公开信息处理费管理办法〉的通知》(国办函〔2020〕109号)规定，本次申请按件计收(按量计收)计算，您需缴纳信息处理费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  <w:u w:val="single"/>
        </w:rPr>
        <w:t xml:space="preserve">　　　</w:t>
      </w: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元。</w:t>
      </w:r>
    </w:p>
    <w:p w:rsidR="00432026" w:rsidRPr="00432026" w:rsidRDefault="00432026" w:rsidP="00432026">
      <w:pPr>
        <w:widowControl/>
        <w:shd w:val="clear" w:color="auto" w:fill="FFFFFF"/>
        <w:spacing w:after="300" w:line="480" w:lineRule="auto"/>
        <w:ind w:firstLineChars="200"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缴费方式：1.银行柜台(仅限北京市内)；2.在线缴费。</w:t>
      </w:r>
    </w:p>
    <w:p w:rsidR="00432026" w:rsidRPr="00432026" w:rsidRDefault="00432026" w:rsidP="00432026">
      <w:pPr>
        <w:widowControl/>
        <w:shd w:val="clear" w:color="auto" w:fill="FFFFFF"/>
        <w:spacing w:after="300" w:line="480" w:lineRule="auto"/>
        <w:ind w:firstLineChars="200"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请您(贵单位)在收到本收费通知次日起20个工作日内缴纳费用，逾期未缴纳的视为放弃申请，行政机关不再处理该政府信息公开申请。政府信息公开申请处理期限从完成缴费次日起重新计算。</w:t>
      </w:r>
    </w:p>
    <w:p w:rsidR="00432026" w:rsidRPr="00432026" w:rsidRDefault="00432026" w:rsidP="00432026">
      <w:pPr>
        <w:widowControl/>
        <w:shd w:val="clear" w:color="auto" w:fill="FFFFFF"/>
        <w:spacing w:after="300" w:line="480" w:lineRule="auto"/>
        <w:ind w:firstLineChars="200" w:firstLine="480"/>
        <w:jc w:val="lef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衷心感谢对我们工作的理解与支持。</w:t>
      </w:r>
    </w:p>
    <w:p w:rsidR="00432026" w:rsidRPr="00432026" w:rsidRDefault="00432026" w:rsidP="00432026">
      <w:pPr>
        <w:widowControl/>
        <w:shd w:val="clear" w:color="auto" w:fill="FFFFFF"/>
        <w:spacing w:after="300" w:line="480" w:lineRule="auto"/>
        <w:ind w:rightChars="310" w:right="651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(单位盖章)　　　　</w:t>
      </w:r>
    </w:p>
    <w:p w:rsidR="00432026" w:rsidRPr="00432026" w:rsidRDefault="00432026" w:rsidP="00432026">
      <w:pPr>
        <w:widowControl/>
        <w:shd w:val="clear" w:color="auto" w:fill="FFFFFF"/>
        <w:spacing w:after="300" w:line="480" w:lineRule="auto"/>
        <w:ind w:rightChars="175" w:right="368"/>
        <w:jc w:val="right"/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</w:pPr>
      <w:r w:rsidRPr="00432026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 xml:space="preserve">年　月　日　　</w:t>
      </w:r>
    </w:p>
    <w:p w:rsidR="007E0F5A" w:rsidRPr="00432026" w:rsidRDefault="00376F8E"/>
    <w:sectPr w:rsidR="007E0F5A" w:rsidRPr="0043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8E" w:rsidRDefault="00376F8E" w:rsidP="00432026">
      <w:r>
        <w:separator/>
      </w:r>
    </w:p>
  </w:endnote>
  <w:endnote w:type="continuationSeparator" w:id="0">
    <w:p w:rsidR="00376F8E" w:rsidRDefault="00376F8E" w:rsidP="004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8E" w:rsidRDefault="00376F8E" w:rsidP="00432026">
      <w:r>
        <w:separator/>
      </w:r>
    </w:p>
  </w:footnote>
  <w:footnote w:type="continuationSeparator" w:id="0">
    <w:p w:rsidR="00376F8E" w:rsidRDefault="00376F8E" w:rsidP="0043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33"/>
    <w:rsid w:val="00376F8E"/>
    <w:rsid w:val="00432026"/>
    <w:rsid w:val="00455348"/>
    <w:rsid w:val="00EB0A69"/>
    <w:rsid w:val="00F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90E6D-38CB-4991-B07D-E6BC60D1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026"/>
    <w:rPr>
      <w:sz w:val="18"/>
      <w:szCs w:val="18"/>
    </w:rPr>
  </w:style>
  <w:style w:type="character" w:styleId="a5">
    <w:name w:val="Strong"/>
    <w:basedOn w:val="a0"/>
    <w:uiPriority w:val="22"/>
    <w:qFormat/>
    <w:rsid w:val="00432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1" w:color="EBEDE2"/>
                  </w:divBdr>
                  <w:divsChild>
                    <w:div w:id="2140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2021-03-02T07:09:00Z</dcterms:created>
  <dcterms:modified xsi:type="dcterms:W3CDTF">2021-03-02T07:12:00Z</dcterms:modified>
</cp:coreProperties>
</file>